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D8E70" w14:textId="77777777" w:rsidR="00D06B88" w:rsidRDefault="00D06B88" w:rsidP="00D06B88">
      <w:pPr>
        <w:spacing w:after="0" w:line="360" w:lineRule="auto"/>
        <w:ind w:hanging="2"/>
        <w:jc w:val="center"/>
        <w:rPr>
          <w:rFonts w:ascii="Arial" w:eastAsia="Arial" w:hAnsi="Arial" w:cs="Arial"/>
          <w:b/>
          <w:sz w:val="24"/>
          <w:szCs w:val="24"/>
        </w:rPr>
      </w:pPr>
      <w:bookmarkStart w:id="0" w:name="_heading=h.o8khcffwaoxo" w:colFirst="0" w:colLast="0"/>
      <w:bookmarkEnd w:id="0"/>
      <w:r>
        <w:rPr>
          <w:rFonts w:ascii="Arial" w:eastAsia="Arial" w:hAnsi="Arial" w:cs="Arial"/>
          <w:b/>
          <w:sz w:val="24"/>
          <w:szCs w:val="24"/>
        </w:rPr>
        <w:t xml:space="preserve">DESAFIOS E POSSIBILIDADES NA CONSTRUÇÃO DA RELAÇÃO DE AJUDA EM INSTITUIÇÃO DE LONGA PERMANÊNCIA PARA IDOSOS. </w:t>
      </w:r>
    </w:p>
    <w:p w14:paraId="720E30F5" w14:textId="77777777" w:rsidR="00D06B88" w:rsidRDefault="00D06B88" w:rsidP="00D06B88">
      <w:pPr>
        <w:spacing w:after="0" w:line="360" w:lineRule="auto"/>
        <w:ind w:hanging="2"/>
        <w:jc w:val="center"/>
        <w:rPr>
          <w:rFonts w:ascii="Arial" w:eastAsia="Arial" w:hAnsi="Arial" w:cs="Arial"/>
          <w:b/>
          <w:sz w:val="24"/>
          <w:szCs w:val="24"/>
        </w:rPr>
      </w:pPr>
    </w:p>
    <w:p w14:paraId="257911C7" w14:textId="77777777" w:rsidR="00D06B88" w:rsidRDefault="00D06B88" w:rsidP="00D06B88">
      <w:pPr>
        <w:spacing w:after="0" w:line="240" w:lineRule="auto"/>
        <w:ind w:hanging="2"/>
        <w:jc w:val="center"/>
        <w:rPr>
          <w:rFonts w:ascii="Arial" w:eastAsia="Arial" w:hAnsi="Arial" w:cs="Arial"/>
          <w:i/>
        </w:rPr>
      </w:pPr>
      <w:r>
        <w:rPr>
          <w:rFonts w:ascii="Arial" w:eastAsia="Arial" w:hAnsi="Arial" w:cs="Arial"/>
          <w:i/>
        </w:rPr>
        <w:t>Carine Michele Cecchin</w:t>
      </w:r>
    </w:p>
    <w:p w14:paraId="30ABD2FD" w14:textId="77777777" w:rsidR="00D06B88" w:rsidRDefault="00D06B88" w:rsidP="00D06B88">
      <w:pPr>
        <w:spacing w:after="0" w:line="240" w:lineRule="auto"/>
        <w:ind w:hanging="2"/>
        <w:jc w:val="center"/>
        <w:rPr>
          <w:rFonts w:ascii="Arial" w:eastAsia="Arial" w:hAnsi="Arial" w:cs="Arial"/>
        </w:rPr>
      </w:pPr>
    </w:p>
    <w:p w14:paraId="4ACA09A1" w14:textId="77777777" w:rsidR="00D06B88" w:rsidRDefault="00D06B88" w:rsidP="00D06B88">
      <w:pPr>
        <w:spacing w:after="0" w:line="240" w:lineRule="auto"/>
        <w:ind w:hanging="2"/>
        <w:jc w:val="center"/>
        <w:rPr>
          <w:rFonts w:ascii="Arial" w:eastAsia="Arial" w:hAnsi="Arial" w:cs="Arial"/>
        </w:rPr>
      </w:pPr>
      <w:r>
        <w:rPr>
          <w:rFonts w:ascii="Arial" w:eastAsia="Arial" w:hAnsi="Arial" w:cs="Arial"/>
        </w:rPr>
        <w:t xml:space="preserve">Graduada em Filosofia pela Universidade Estadual do Paraná – UNESPAR </w:t>
      </w:r>
    </w:p>
    <w:p w14:paraId="43E03789" w14:textId="77777777" w:rsidR="00D06B88" w:rsidRDefault="00D06B88" w:rsidP="00D06B88">
      <w:pPr>
        <w:spacing w:after="0" w:line="240" w:lineRule="auto"/>
        <w:ind w:hanging="2"/>
        <w:jc w:val="center"/>
        <w:rPr>
          <w:rFonts w:ascii="Arial" w:eastAsia="Arial" w:hAnsi="Arial" w:cs="Arial"/>
        </w:rPr>
      </w:pPr>
      <w:r>
        <w:rPr>
          <w:rFonts w:ascii="Arial" w:eastAsia="Arial" w:hAnsi="Arial" w:cs="Arial"/>
        </w:rPr>
        <w:t>Acadêmica de Psicologia pela UGV – Centro Universitário</w:t>
      </w:r>
    </w:p>
    <w:p w14:paraId="0BBF58A4" w14:textId="77777777" w:rsidR="00D06B88" w:rsidRPr="008973DF" w:rsidRDefault="00D06B88" w:rsidP="00D06B88">
      <w:pPr>
        <w:spacing w:after="0" w:line="240" w:lineRule="auto"/>
        <w:ind w:hanging="2"/>
        <w:jc w:val="center"/>
        <w:rPr>
          <w:rFonts w:ascii="Arial" w:eastAsia="Arial" w:hAnsi="Arial" w:cs="Arial"/>
        </w:rPr>
      </w:pPr>
      <w:r>
        <w:rPr>
          <w:rFonts w:ascii="Arial" w:eastAsia="Arial" w:hAnsi="Arial" w:cs="Arial"/>
        </w:rPr>
        <w:t xml:space="preserve"> União da Vitória, PR, Brasil, E-mail: carinececchin@gmail.com</w:t>
      </w:r>
    </w:p>
    <w:p w14:paraId="46B84533" w14:textId="77777777" w:rsidR="00D06B88" w:rsidRDefault="00D06B88" w:rsidP="00D06B88">
      <w:pPr>
        <w:spacing w:after="0" w:line="360" w:lineRule="auto"/>
        <w:ind w:hanging="2"/>
        <w:rPr>
          <w:rFonts w:ascii="Arial" w:eastAsia="Arial" w:hAnsi="Arial" w:cs="Arial"/>
        </w:rPr>
      </w:pPr>
    </w:p>
    <w:p w14:paraId="26438328" w14:textId="77777777" w:rsidR="00D06B88" w:rsidRDefault="00D06B88" w:rsidP="00D06B88">
      <w:pPr>
        <w:spacing w:after="0" w:line="360" w:lineRule="auto"/>
        <w:ind w:hanging="2"/>
        <w:rPr>
          <w:rFonts w:ascii="Arial" w:eastAsia="Arial" w:hAnsi="Arial" w:cs="Arial"/>
        </w:rPr>
      </w:pPr>
    </w:p>
    <w:p w14:paraId="070B4FE7" w14:textId="77777777" w:rsidR="00D06B88" w:rsidRDefault="00D06B88" w:rsidP="00D06B88">
      <w:pPr>
        <w:spacing w:after="0" w:line="240" w:lineRule="auto"/>
        <w:ind w:hanging="2"/>
        <w:rPr>
          <w:rFonts w:ascii="Arial" w:eastAsia="Arial" w:hAnsi="Arial" w:cs="Arial"/>
        </w:rPr>
      </w:pPr>
      <w:r>
        <w:rPr>
          <w:rFonts w:ascii="Arial" w:eastAsia="Arial" w:hAnsi="Arial" w:cs="Arial"/>
          <w:b/>
        </w:rPr>
        <w:t>RESUMO</w:t>
      </w:r>
    </w:p>
    <w:p w14:paraId="58051780" w14:textId="77777777" w:rsidR="00D06B88" w:rsidRDefault="00D06B88" w:rsidP="00D06B88">
      <w:pPr>
        <w:spacing w:after="0" w:line="240" w:lineRule="auto"/>
        <w:ind w:hanging="2"/>
        <w:rPr>
          <w:rFonts w:ascii="Arial" w:eastAsia="Arial" w:hAnsi="Arial" w:cs="Arial"/>
        </w:rPr>
      </w:pPr>
    </w:p>
    <w:p w14:paraId="56636762" w14:textId="77777777" w:rsidR="00D06B88" w:rsidRPr="008A59C7" w:rsidRDefault="00D06B88" w:rsidP="00D06B88">
      <w:pPr>
        <w:spacing w:after="0" w:line="240" w:lineRule="auto"/>
        <w:ind w:hanging="2"/>
        <w:jc w:val="both"/>
        <w:rPr>
          <w:rFonts w:ascii="Arial" w:eastAsia="Arial" w:hAnsi="Arial" w:cs="Arial"/>
        </w:rPr>
      </w:pPr>
      <w:r w:rsidRPr="008A59C7">
        <w:rPr>
          <w:rFonts w:ascii="Arial" w:eastAsia="Arial" w:hAnsi="Arial" w:cs="Arial"/>
        </w:rPr>
        <w:t>Este artigo aborda desafios e possibilidades na construção da relação de ajuda entre idosos e psicólogo em uma Instituição de Longa Permanência para Idosos (ILPI), no sul do Paraná, com base na Abordagem Centrada na Pessoa (ACP), de Carl Rogers. O aumento da população idosa no Brasil tornou essencial compreender suas necessidades emocionais e psicológicas. A metodologia foi exploratória e descritiva, com duração de sete meses. A pesquisa é fundamentada nos princípios da ACP: congruência, consideração positiva incondicional e compreensão empática. Entre os desafios, destacam-se a identificação visual dos profissionais e aspectos ambientais. No entanto, ações como a autenticidade do psicólogo, a escuta ativa e a promoção da autonomia mostraram-se possibilidades relevantes para o fortalecimento do vínculo terapêutico, o crescimento pessoal e o bem-estar dos idosos institucionalizados.</w:t>
      </w:r>
    </w:p>
    <w:p w14:paraId="3E820B4B" w14:textId="77777777" w:rsidR="00D06B88" w:rsidRPr="008A59C7" w:rsidRDefault="00D06B88" w:rsidP="00D06B88">
      <w:pPr>
        <w:spacing w:after="0" w:line="240" w:lineRule="auto"/>
        <w:ind w:hanging="2"/>
        <w:jc w:val="both"/>
        <w:rPr>
          <w:rFonts w:ascii="Arial" w:eastAsia="Arial" w:hAnsi="Arial" w:cs="Arial"/>
        </w:rPr>
      </w:pPr>
    </w:p>
    <w:p w14:paraId="1DF81D48" w14:textId="77777777" w:rsidR="00D06B88" w:rsidRDefault="00D06B88" w:rsidP="00D06B88">
      <w:pPr>
        <w:spacing w:after="0" w:line="240" w:lineRule="auto"/>
        <w:ind w:hanging="2"/>
        <w:jc w:val="both"/>
        <w:rPr>
          <w:rFonts w:ascii="Arial" w:eastAsia="Arial" w:hAnsi="Arial" w:cs="Arial"/>
        </w:rPr>
      </w:pPr>
      <w:r w:rsidRPr="008A59C7">
        <w:rPr>
          <w:rFonts w:ascii="Arial" w:eastAsia="Arial" w:hAnsi="Arial" w:cs="Arial"/>
          <w:b/>
          <w:bCs/>
        </w:rPr>
        <w:t>Palavras-chave:</w:t>
      </w:r>
      <w:r w:rsidRPr="008A59C7">
        <w:rPr>
          <w:rFonts w:ascii="Arial" w:eastAsia="Arial" w:hAnsi="Arial" w:cs="Arial"/>
        </w:rPr>
        <w:t xml:space="preserve"> Idosos; relação de ajuda; ACP.</w:t>
      </w:r>
    </w:p>
    <w:p w14:paraId="52880F3F" w14:textId="77777777" w:rsidR="00D06B88" w:rsidRPr="008A59C7" w:rsidRDefault="00D06B88" w:rsidP="00D06B88">
      <w:pPr>
        <w:spacing w:after="0" w:line="240" w:lineRule="auto"/>
        <w:ind w:hanging="2"/>
        <w:jc w:val="both"/>
        <w:rPr>
          <w:rFonts w:ascii="Arial" w:eastAsia="Arial" w:hAnsi="Arial" w:cs="Arial"/>
        </w:rPr>
      </w:pPr>
      <w:bookmarkStart w:id="1" w:name="_GoBack"/>
      <w:bookmarkEnd w:id="1"/>
    </w:p>
    <w:p w14:paraId="48BDD7A7" w14:textId="77777777" w:rsidR="00D06B88" w:rsidRPr="008A59C7" w:rsidRDefault="00D06B88" w:rsidP="00D06B88">
      <w:pPr>
        <w:spacing w:after="0" w:line="240" w:lineRule="auto"/>
        <w:ind w:hanging="2"/>
        <w:jc w:val="both"/>
        <w:rPr>
          <w:rFonts w:ascii="Arial" w:eastAsia="Arial" w:hAnsi="Arial" w:cs="Arial"/>
        </w:rPr>
      </w:pPr>
    </w:p>
    <w:p w14:paraId="3606ED7F" w14:textId="77777777" w:rsidR="00D06B88" w:rsidRPr="008A59C7" w:rsidRDefault="00D06B88" w:rsidP="00D06B88">
      <w:pPr>
        <w:spacing w:after="0" w:line="240" w:lineRule="auto"/>
        <w:ind w:hanging="2"/>
        <w:jc w:val="both"/>
        <w:rPr>
          <w:rFonts w:ascii="Arial" w:eastAsia="Arial" w:hAnsi="Arial" w:cs="Arial"/>
        </w:rPr>
      </w:pPr>
      <w:r w:rsidRPr="008A59C7">
        <w:rPr>
          <w:rFonts w:ascii="Arial" w:eastAsia="Arial" w:hAnsi="Arial" w:cs="Arial"/>
          <w:b/>
          <w:bCs/>
        </w:rPr>
        <w:t>CHALLENGES AND POSSIBILITIES IN ESTABLISHING HELPING RELATIONSHIPS IN LONG-TERM CARE INSTITUTIONS FOR OLDER ADULTS</w:t>
      </w:r>
    </w:p>
    <w:p w14:paraId="42D1F415" w14:textId="77777777" w:rsidR="00D06B88" w:rsidRPr="008A59C7" w:rsidRDefault="00D06B88" w:rsidP="00D06B88">
      <w:pPr>
        <w:spacing w:after="0" w:line="240" w:lineRule="auto"/>
        <w:ind w:hanging="2"/>
        <w:jc w:val="both"/>
        <w:rPr>
          <w:rFonts w:ascii="Arial" w:eastAsia="Arial" w:hAnsi="Arial" w:cs="Arial"/>
        </w:rPr>
      </w:pPr>
    </w:p>
    <w:p w14:paraId="0B8DA665" w14:textId="77777777" w:rsidR="00D06B88" w:rsidRPr="008A59C7" w:rsidRDefault="00D06B88" w:rsidP="00D06B88">
      <w:pPr>
        <w:spacing w:after="0" w:line="240" w:lineRule="auto"/>
        <w:ind w:hanging="2"/>
        <w:jc w:val="both"/>
        <w:rPr>
          <w:rFonts w:ascii="Arial" w:eastAsia="Arial" w:hAnsi="Arial" w:cs="Arial"/>
        </w:rPr>
      </w:pPr>
      <w:r w:rsidRPr="008A59C7">
        <w:rPr>
          <w:rFonts w:ascii="Arial" w:eastAsia="Arial" w:hAnsi="Arial" w:cs="Arial"/>
          <w:b/>
          <w:bCs/>
        </w:rPr>
        <w:t>ABSTRACT</w:t>
      </w:r>
    </w:p>
    <w:p w14:paraId="54351F39" w14:textId="77777777" w:rsidR="00D06B88" w:rsidRPr="008A59C7" w:rsidRDefault="00D06B88" w:rsidP="00D06B88">
      <w:pPr>
        <w:spacing w:after="0" w:line="240" w:lineRule="auto"/>
        <w:ind w:hanging="2"/>
        <w:jc w:val="both"/>
        <w:rPr>
          <w:rFonts w:ascii="Arial" w:eastAsia="Arial" w:hAnsi="Arial" w:cs="Arial"/>
        </w:rPr>
      </w:pPr>
    </w:p>
    <w:p w14:paraId="14FB9FD5" w14:textId="77777777" w:rsidR="00D06B88" w:rsidRPr="008A59C7" w:rsidRDefault="00D06B88" w:rsidP="00D06B88">
      <w:pPr>
        <w:spacing w:after="0" w:line="240" w:lineRule="auto"/>
        <w:ind w:hanging="2"/>
        <w:jc w:val="both"/>
        <w:rPr>
          <w:rFonts w:ascii="Arial" w:eastAsia="Arial" w:hAnsi="Arial" w:cs="Arial"/>
        </w:rPr>
      </w:pPr>
      <w:proofErr w:type="spellStart"/>
      <w:r w:rsidRPr="008A59C7">
        <w:rPr>
          <w:rFonts w:ascii="Arial" w:eastAsia="Arial" w:hAnsi="Arial" w:cs="Arial"/>
        </w:rPr>
        <w:t>This</w:t>
      </w:r>
      <w:proofErr w:type="spellEnd"/>
      <w:r w:rsidRPr="008A59C7">
        <w:rPr>
          <w:rFonts w:ascii="Arial" w:eastAsia="Arial" w:hAnsi="Arial" w:cs="Arial"/>
        </w:rPr>
        <w:t xml:space="preserve"> </w:t>
      </w:r>
      <w:proofErr w:type="spellStart"/>
      <w:r w:rsidRPr="008A59C7">
        <w:rPr>
          <w:rFonts w:ascii="Arial" w:eastAsia="Arial" w:hAnsi="Arial" w:cs="Arial"/>
        </w:rPr>
        <w:t>article</w:t>
      </w:r>
      <w:proofErr w:type="spellEnd"/>
      <w:r w:rsidRPr="008A59C7">
        <w:rPr>
          <w:rFonts w:ascii="Arial" w:eastAsia="Arial" w:hAnsi="Arial" w:cs="Arial"/>
        </w:rPr>
        <w:t xml:space="preserve"> </w:t>
      </w:r>
      <w:proofErr w:type="spellStart"/>
      <w:r w:rsidRPr="008A59C7">
        <w:rPr>
          <w:rFonts w:ascii="Arial" w:eastAsia="Arial" w:hAnsi="Arial" w:cs="Arial"/>
        </w:rPr>
        <w:t>discusses</w:t>
      </w:r>
      <w:proofErr w:type="spellEnd"/>
      <w:r w:rsidRPr="008A59C7">
        <w:rPr>
          <w:rFonts w:ascii="Arial" w:eastAsia="Arial" w:hAnsi="Arial" w:cs="Arial"/>
        </w:rPr>
        <w:t xml:space="preserve"> </w:t>
      </w:r>
      <w:proofErr w:type="spellStart"/>
      <w:r w:rsidRPr="008A59C7">
        <w:rPr>
          <w:rFonts w:ascii="Arial" w:eastAsia="Arial" w:hAnsi="Arial" w:cs="Arial"/>
        </w:rPr>
        <w:t>the</w:t>
      </w:r>
      <w:proofErr w:type="spellEnd"/>
      <w:r w:rsidRPr="008A59C7">
        <w:rPr>
          <w:rFonts w:ascii="Arial" w:eastAsia="Arial" w:hAnsi="Arial" w:cs="Arial"/>
        </w:rPr>
        <w:t xml:space="preserve"> </w:t>
      </w:r>
      <w:proofErr w:type="spellStart"/>
      <w:r w:rsidRPr="008A59C7">
        <w:rPr>
          <w:rFonts w:ascii="Arial" w:eastAsia="Arial" w:hAnsi="Arial" w:cs="Arial"/>
        </w:rPr>
        <w:t>challenges</w:t>
      </w:r>
      <w:proofErr w:type="spellEnd"/>
      <w:r w:rsidRPr="008A59C7">
        <w:rPr>
          <w:rFonts w:ascii="Arial" w:eastAsia="Arial" w:hAnsi="Arial" w:cs="Arial"/>
        </w:rPr>
        <w:t xml:space="preserve"> </w:t>
      </w:r>
      <w:proofErr w:type="spellStart"/>
      <w:r w:rsidRPr="008A59C7">
        <w:rPr>
          <w:rFonts w:ascii="Arial" w:eastAsia="Arial" w:hAnsi="Arial" w:cs="Arial"/>
        </w:rPr>
        <w:t>and</w:t>
      </w:r>
      <w:proofErr w:type="spellEnd"/>
      <w:r w:rsidRPr="008A59C7">
        <w:rPr>
          <w:rFonts w:ascii="Arial" w:eastAsia="Arial" w:hAnsi="Arial" w:cs="Arial"/>
        </w:rPr>
        <w:t xml:space="preserve"> </w:t>
      </w:r>
      <w:proofErr w:type="spellStart"/>
      <w:r w:rsidRPr="008A59C7">
        <w:rPr>
          <w:rFonts w:ascii="Arial" w:eastAsia="Arial" w:hAnsi="Arial" w:cs="Arial"/>
        </w:rPr>
        <w:t>possibilities</w:t>
      </w:r>
      <w:proofErr w:type="spellEnd"/>
      <w:r w:rsidRPr="008A59C7">
        <w:rPr>
          <w:rFonts w:ascii="Arial" w:eastAsia="Arial" w:hAnsi="Arial" w:cs="Arial"/>
        </w:rPr>
        <w:t xml:space="preserve"> in </w:t>
      </w:r>
      <w:proofErr w:type="spellStart"/>
      <w:r w:rsidRPr="008A59C7">
        <w:rPr>
          <w:rFonts w:ascii="Arial" w:eastAsia="Arial" w:hAnsi="Arial" w:cs="Arial"/>
        </w:rPr>
        <w:t>building</w:t>
      </w:r>
      <w:proofErr w:type="spellEnd"/>
      <w:r w:rsidRPr="008A59C7">
        <w:rPr>
          <w:rFonts w:ascii="Arial" w:eastAsia="Arial" w:hAnsi="Arial" w:cs="Arial"/>
        </w:rPr>
        <w:t xml:space="preserve"> a </w:t>
      </w:r>
      <w:proofErr w:type="spellStart"/>
      <w:r w:rsidRPr="008A59C7">
        <w:rPr>
          <w:rFonts w:ascii="Arial" w:eastAsia="Arial" w:hAnsi="Arial" w:cs="Arial"/>
        </w:rPr>
        <w:t>helping</w:t>
      </w:r>
      <w:proofErr w:type="spellEnd"/>
      <w:r w:rsidRPr="008A59C7">
        <w:rPr>
          <w:rFonts w:ascii="Arial" w:eastAsia="Arial" w:hAnsi="Arial" w:cs="Arial"/>
        </w:rPr>
        <w:t xml:space="preserve"> </w:t>
      </w:r>
      <w:proofErr w:type="spellStart"/>
      <w:r w:rsidRPr="008A59C7">
        <w:rPr>
          <w:rFonts w:ascii="Arial" w:eastAsia="Arial" w:hAnsi="Arial" w:cs="Arial"/>
        </w:rPr>
        <w:t>relationship</w:t>
      </w:r>
      <w:proofErr w:type="spellEnd"/>
      <w:r w:rsidRPr="008A59C7">
        <w:rPr>
          <w:rFonts w:ascii="Arial" w:eastAsia="Arial" w:hAnsi="Arial" w:cs="Arial"/>
        </w:rPr>
        <w:t xml:space="preserve"> </w:t>
      </w:r>
      <w:proofErr w:type="spellStart"/>
      <w:r w:rsidRPr="008A59C7">
        <w:rPr>
          <w:rFonts w:ascii="Arial" w:eastAsia="Arial" w:hAnsi="Arial" w:cs="Arial"/>
        </w:rPr>
        <w:t>between</w:t>
      </w:r>
      <w:proofErr w:type="spellEnd"/>
      <w:r w:rsidRPr="008A59C7">
        <w:rPr>
          <w:rFonts w:ascii="Arial" w:eastAsia="Arial" w:hAnsi="Arial" w:cs="Arial"/>
        </w:rPr>
        <w:t xml:space="preserve"> </w:t>
      </w:r>
      <w:proofErr w:type="spellStart"/>
      <w:r w:rsidRPr="008A59C7">
        <w:rPr>
          <w:rFonts w:ascii="Arial" w:eastAsia="Arial" w:hAnsi="Arial" w:cs="Arial"/>
        </w:rPr>
        <w:t>older</w:t>
      </w:r>
      <w:proofErr w:type="spellEnd"/>
      <w:r w:rsidRPr="008A59C7">
        <w:rPr>
          <w:rFonts w:ascii="Arial" w:eastAsia="Arial" w:hAnsi="Arial" w:cs="Arial"/>
        </w:rPr>
        <w:t xml:space="preserve"> </w:t>
      </w:r>
      <w:proofErr w:type="spellStart"/>
      <w:r w:rsidRPr="008A59C7">
        <w:rPr>
          <w:rFonts w:ascii="Arial" w:eastAsia="Arial" w:hAnsi="Arial" w:cs="Arial"/>
        </w:rPr>
        <w:t>adults</w:t>
      </w:r>
      <w:proofErr w:type="spellEnd"/>
      <w:r w:rsidRPr="008A59C7">
        <w:rPr>
          <w:rFonts w:ascii="Arial" w:eastAsia="Arial" w:hAnsi="Arial" w:cs="Arial"/>
        </w:rPr>
        <w:t xml:space="preserve"> </w:t>
      </w:r>
      <w:proofErr w:type="spellStart"/>
      <w:r w:rsidRPr="008A59C7">
        <w:rPr>
          <w:rFonts w:ascii="Arial" w:eastAsia="Arial" w:hAnsi="Arial" w:cs="Arial"/>
        </w:rPr>
        <w:t>and</w:t>
      </w:r>
      <w:proofErr w:type="spellEnd"/>
      <w:r w:rsidRPr="008A59C7">
        <w:rPr>
          <w:rFonts w:ascii="Arial" w:eastAsia="Arial" w:hAnsi="Arial" w:cs="Arial"/>
        </w:rPr>
        <w:t xml:space="preserve"> </w:t>
      </w:r>
      <w:proofErr w:type="spellStart"/>
      <w:r w:rsidRPr="008A59C7">
        <w:rPr>
          <w:rFonts w:ascii="Arial" w:eastAsia="Arial" w:hAnsi="Arial" w:cs="Arial"/>
        </w:rPr>
        <w:t>the</w:t>
      </w:r>
      <w:proofErr w:type="spellEnd"/>
      <w:r w:rsidRPr="008A59C7">
        <w:rPr>
          <w:rFonts w:ascii="Arial" w:eastAsia="Arial" w:hAnsi="Arial" w:cs="Arial"/>
        </w:rPr>
        <w:t xml:space="preserve"> </w:t>
      </w:r>
      <w:proofErr w:type="spellStart"/>
      <w:r w:rsidRPr="008A59C7">
        <w:rPr>
          <w:rFonts w:ascii="Arial" w:eastAsia="Arial" w:hAnsi="Arial" w:cs="Arial"/>
        </w:rPr>
        <w:t>psychologist</w:t>
      </w:r>
      <w:proofErr w:type="spellEnd"/>
      <w:r w:rsidRPr="008A59C7">
        <w:rPr>
          <w:rFonts w:ascii="Arial" w:eastAsia="Arial" w:hAnsi="Arial" w:cs="Arial"/>
        </w:rPr>
        <w:t xml:space="preserve"> in a </w:t>
      </w:r>
      <w:proofErr w:type="spellStart"/>
      <w:r w:rsidRPr="008A59C7">
        <w:rPr>
          <w:rFonts w:ascii="Arial" w:eastAsia="Arial" w:hAnsi="Arial" w:cs="Arial"/>
        </w:rPr>
        <w:t>Long-Term</w:t>
      </w:r>
      <w:proofErr w:type="spellEnd"/>
      <w:r w:rsidRPr="008A59C7">
        <w:rPr>
          <w:rFonts w:ascii="Arial" w:eastAsia="Arial" w:hAnsi="Arial" w:cs="Arial"/>
        </w:rPr>
        <w:t xml:space="preserve"> </w:t>
      </w:r>
      <w:proofErr w:type="spellStart"/>
      <w:r w:rsidRPr="008A59C7">
        <w:rPr>
          <w:rFonts w:ascii="Arial" w:eastAsia="Arial" w:hAnsi="Arial" w:cs="Arial"/>
        </w:rPr>
        <w:t>Care</w:t>
      </w:r>
      <w:proofErr w:type="spellEnd"/>
      <w:r w:rsidRPr="008A59C7">
        <w:rPr>
          <w:rFonts w:ascii="Arial" w:eastAsia="Arial" w:hAnsi="Arial" w:cs="Arial"/>
        </w:rPr>
        <w:t xml:space="preserve"> </w:t>
      </w:r>
      <w:proofErr w:type="spellStart"/>
      <w:r w:rsidRPr="008A59C7">
        <w:rPr>
          <w:rFonts w:ascii="Arial" w:eastAsia="Arial" w:hAnsi="Arial" w:cs="Arial"/>
        </w:rPr>
        <w:t>Institution</w:t>
      </w:r>
      <w:proofErr w:type="spellEnd"/>
      <w:r w:rsidRPr="008A59C7">
        <w:rPr>
          <w:rFonts w:ascii="Arial" w:eastAsia="Arial" w:hAnsi="Arial" w:cs="Arial"/>
        </w:rPr>
        <w:t xml:space="preserve"> for </w:t>
      </w:r>
      <w:proofErr w:type="spellStart"/>
      <w:r w:rsidRPr="008A59C7">
        <w:rPr>
          <w:rFonts w:ascii="Arial" w:eastAsia="Arial" w:hAnsi="Arial" w:cs="Arial"/>
        </w:rPr>
        <w:t>the</w:t>
      </w:r>
      <w:proofErr w:type="spellEnd"/>
      <w:r w:rsidRPr="008A59C7">
        <w:rPr>
          <w:rFonts w:ascii="Arial" w:eastAsia="Arial" w:hAnsi="Arial" w:cs="Arial"/>
        </w:rPr>
        <w:t xml:space="preserve"> </w:t>
      </w:r>
      <w:proofErr w:type="spellStart"/>
      <w:r w:rsidRPr="008A59C7">
        <w:rPr>
          <w:rFonts w:ascii="Arial" w:eastAsia="Arial" w:hAnsi="Arial" w:cs="Arial"/>
        </w:rPr>
        <w:t>older</w:t>
      </w:r>
      <w:proofErr w:type="spellEnd"/>
      <w:r w:rsidRPr="008A59C7">
        <w:rPr>
          <w:rFonts w:ascii="Arial" w:eastAsia="Arial" w:hAnsi="Arial" w:cs="Arial"/>
        </w:rPr>
        <w:t xml:space="preserve"> </w:t>
      </w:r>
      <w:proofErr w:type="spellStart"/>
      <w:r w:rsidRPr="008A59C7">
        <w:rPr>
          <w:rFonts w:ascii="Arial" w:eastAsia="Arial" w:hAnsi="Arial" w:cs="Arial"/>
        </w:rPr>
        <w:t>adult</w:t>
      </w:r>
      <w:proofErr w:type="spellEnd"/>
      <w:r w:rsidRPr="008A59C7">
        <w:rPr>
          <w:rFonts w:ascii="Arial" w:eastAsia="Arial" w:hAnsi="Arial" w:cs="Arial"/>
        </w:rPr>
        <w:t xml:space="preserve"> (LTCI) in </w:t>
      </w:r>
      <w:proofErr w:type="spellStart"/>
      <w:r w:rsidRPr="008A59C7">
        <w:rPr>
          <w:rFonts w:ascii="Arial" w:eastAsia="Arial" w:hAnsi="Arial" w:cs="Arial"/>
        </w:rPr>
        <w:t>southern</w:t>
      </w:r>
      <w:proofErr w:type="spellEnd"/>
      <w:r w:rsidRPr="008A59C7">
        <w:rPr>
          <w:rFonts w:ascii="Arial" w:eastAsia="Arial" w:hAnsi="Arial" w:cs="Arial"/>
        </w:rPr>
        <w:t xml:space="preserve"> Paraná, </w:t>
      </w:r>
      <w:proofErr w:type="spellStart"/>
      <w:r w:rsidRPr="008A59C7">
        <w:rPr>
          <w:rFonts w:ascii="Arial" w:eastAsia="Arial" w:hAnsi="Arial" w:cs="Arial"/>
        </w:rPr>
        <w:t>based</w:t>
      </w:r>
      <w:proofErr w:type="spellEnd"/>
      <w:r w:rsidRPr="008A59C7">
        <w:rPr>
          <w:rFonts w:ascii="Arial" w:eastAsia="Arial" w:hAnsi="Arial" w:cs="Arial"/>
        </w:rPr>
        <w:t xml:space="preserve"> </w:t>
      </w:r>
      <w:proofErr w:type="spellStart"/>
      <w:r w:rsidRPr="008A59C7">
        <w:rPr>
          <w:rFonts w:ascii="Arial" w:eastAsia="Arial" w:hAnsi="Arial" w:cs="Arial"/>
        </w:rPr>
        <w:t>on</w:t>
      </w:r>
      <w:proofErr w:type="spellEnd"/>
      <w:r w:rsidRPr="008A59C7">
        <w:rPr>
          <w:rFonts w:ascii="Arial" w:eastAsia="Arial" w:hAnsi="Arial" w:cs="Arial"/>
        </w:rPr>
        <w:t xml:space="preserve"> Carl Rogers' Person-</w:t>
      </w:r>
      <w:proofErr w:type="spellStart"/>
      <w:r w:rsidRPr="008A59C7">
        <w:rPr>
          <w:rFonts w:ascii="Arial" w:eastAsia="Arial" w:hAnsi="Arial" w:cs="Arial"/>
        </w:rPr>
        <w:t>Centered</w:t>
      </w:r>
      <w:proofErr w:type="spellEnd"/>
      <w:r w:rsidRPr="008A59C7">
        <w:rPr>
          <w:rFonts w:ascii="Arial" w:eastAsia="Arial" w:hAnsi="Arial" w:cs="Arial"/>
        </w:rPr>
        <w:t xml:space="preserve"> Approach (PCA). The </w:t>
      </w:r>
      <w:proofErr w:type="spellStart"/>
      <w:r w:rsidRPr="008A59C7">
        <w:rPr>
          <w:rFonts w:ascii="Arial" w:eastAsia="Arial" w:hAnsi="Arial" w:cs="Arial"/>
        </w:rPr>
        <w:t>growing</w:t>
      </w:r>
      <w:proofErr w:type="spellEnd"/>
      <w:r w:rsidRPr="008A59C7">
        <w:rPr>
          <w:rFonts w:ascii="Arial" w:eastAsia="Arial" w:hAnsi="Arial" w:cs="Arial"/>
        </w:rPr>
        <w:t xml:space="preserve"> </w:t>
      </w:r>
      <w:proofErr w:type="spellStart"/>
      <w:r w:rsidRPr="008A59C7">
        <w:rPr>
          <w:rFonts w:ascii="Arial" w:eastAsia="Arial" w:hAnsi="Arial" w:cs="Arial"/>
        </w:rPr>
        <w:t>elderly</w:t>
      </w:r>
      <w:proofErr w:type="spellEnd"/>
      <w:r w:rsidRPr="008A59C7">
        <w:rPr>
          <w:rFonts w:ascii="Arial" w:eastAsia="Arial" w:hAnsi="Arial" w:cs="Arial"/>
        </w:rPr>
        <w:t xml:space="preserve"> </w:t>
      </w:r>
      <w:proofErr w:type="spellStart"/>
      <w:r w:rsidRPr="008A59C7">
        <w:rPr>
          <w:rFonts w:ascii="Arial" w:eastAsia="Arial" w:hAnsi="Arial" w:cs="Arial"/>
        </w:rPr>
        <w:t>population</w:t>
      </w:r>
      <w:proofErr w:type="spellEnd"/>
      <w:r w:rsidRPr="008A59C7">
        <w:rPr>
          <w:rFonts w:ascii="Arial" w:eastAsia="Arial" w:hAnsi="Arial" w:cs="Arial"/>
        </w:rPr>
        <w:t xml:space="preserve"> in </w:t>
      </w:r>
      <w:proofErr w:type="spellStart"/>
      <w:r w:rsidRPr="008A59C7">
        <w:rPr>
          <w:rFonts w:ascii="Arial" w:eastAsia="Arial" w:hAnsi="Arial" w:cs="Arial"/>
        </w:rPr>
        <w:t>Brazil</w:t>
      </w:r>
      <w:proofErr w:type="spellEnd"/>
      <w:r w:rsidRPr="008A59C7">
        <w:rPr>
          <w:rFonts w:ascii="Arial" w:eastAsia="Arial" w:hAnsi="Arial" w:cs="Arial"/>
        </w:rPr>
        <w:t xml:space="preserve"> </w:t>
      </w:r>
      <w:proofErr w:type="spellStart"/>
      <w:r w:rsidRPr="008A59C7">
        <w:rPr>
          <w:rFonts w:ascii="Arial" w:eastAsia="Arial" w:hAnsi="Arial" w:cs="Arial"/>
        </w:rPr>
        <w:t>has</w:t>
      </w:r>
      <w:proofErr w:type="spellEnd"/>
      <w:r w:rsidRPr="008A59C7">
        <w:rPr>
          <w:rFonts w:ascii="Arial" w:eastAsia="Arial" w:hAnsi="Arial" w:cs="Arial"/>
        </w:rPr>
        <w:t xml:space="preserve"> </w:t>
      </w:r>
      <w:proofErr w:type="spellStart"/>
      <w:r w:rsidRPr="008A59C7">
        <w:rPr>
          <w:rFonts w:ascii="Arial" w:eastAsia="Arial" w:hAnsi="Arial" w:cs="Arial"/>
        </w:rPr>
        <w:t>made</w:t>
      </w:r>
      <w:proofErr w:type="spellEnd"/>
      <w:r w:rsidRPr="008A59C7">
        <w:rPr>
          <w:rFonts w:ascii="Arial" w:eastAsia="Arial" w:hAnsi="Arial" w:cs="Arial"/>
        </w:rPr>
        <w:t xml:space="preserve"> it </w:t>
      </w:r>
      <w:proofErr w:type="spellStart"/>
      <w:r w:rsidRPr="008A59C7">
        <w:rPr>
          <w:rFonts w:ascii="Arial" w:eastAsia="Arial" w:hAnsi="Arial" w:cs="Arial"/>
        </w:rPr>
        <w:t>essential</w:t>
      </w:r>
      <w:proofErr w:type="spellEnd"/>
      <w:r w:rsidRPr="008A59C7">
        <w:rPr>
          <w:rFonts w:ascii="Arial" w:eastAsia="Arial" w:hAnsi="Arial" w:cs="Arial"/>
        </w:rPr>
        <w:t xml:space="preserve"> </w:t>
      </w:r>
      <w:proofErr w:type="spellStart"/>
      <w:r w:rsidRPr="008A59C7">
        <w:rPr>
          <w:rFonts w:ascii="Arial" w:eastAsia="Arial" w:hAnsi="Arial" w:cs="Arial"/>
        </w:rPr>
        <w:t>to</w:t>
      </w:r>
      <w:proofErr w:type="spellEnd"/>
      <w:r w:rsidRPr="008A59C7">
        <w:rPr>
          <w:rFonts w:ascii="Arial" w:eastAsia="Arial" w:hAnsi="Arial" w:cs="Arial"/>
        </w:rPr>
        <w:t xml:space="preserve"> </w:t>
      </w:r>
      <w:proofErr w:type="spellStart"/>
      <w:r w:rsidRPr="008A59C7">
        <w:rPr>
          <w:rFonts w:ascii="Arial" w:eastAsia="Arial" w:hAnsi="Arial" w:cs="Arial"/>
        </w:rPr>
        <w:t>understand</w:t>
      </w:r>
      <w:proofErr w:type="spellEnd"/>
      <w:r w:rsidRPr="008A59C7">
        <w:rPr>
          <w:rFonts w:ascii="Arial" w:eastAsia="Arial" w:hAnsi="Arial" w:cs="Arial"/>
        </w:rPr>
        <w:t xml:space="preserve"> </w:t>
      </w:r>
      <w:proofErr w:type="spellStart"/>
      <w:r w:rsidRPr="008A59C7">
        <w:rPr>
          <w:rFonts w:ascii="Arial" w:eastAsia="Arial" w:hAnsi="Arial" w:cs="Arial"/>
        </w:rPr>
        <w:t>their</w:t>
      </w:r>
      <w:proofErr w:type="spellEnd"/>
      <w:r w:rsidRPr="008A59C7">
        <w:rPr>
          <w:rFonts w:ascii="Arial" w:eastAsia="Arial" w:hAnsi="Arial" w:cs="Arial"/>
        </w:rPr>
        <w:t xml:space="preserve"> </w:t>
      </w:r>
      <w:proofErr w:type="spellStart"/>
      <w:r w:rsidRPr="008A59C7">
        <w:rPr>
          <w:rFonts w:ascii="Arial" w:eastAsia="Arial" w:hAnsi="Arial" w:cs="Arial"/>
        </w:rPr>
        <w:t>emotional</w:t>
      </w:r>
      <w:proofErr w:type="spellEnd"/>
      <w:r w:rsidRPr="008A59C7">
        <w:rPr>
          <w:rFonts w:ascii="Arial" w:eastAsia="Arial" w:hAnsi="Arial" w:cs="Arial"/>
        </w:rPr>
        <w:t xml:space="preserve"> </w:t>
      </w:r>
      <w:proofErr w:type="spellStart"/>
      <w:r w:rsidRPr="008A59C7">
        <w:rPr>
          <w:rFonts w:ascii="Arial" w:eastAsia="Arial" w:hAnsi="Arial" w:cs="Arial"/>
        </w:rPr>
        <w:t>and</w:t>
      </w:r>
      <w:proofErr w:type="spellEnd"/>
      <w:r w:rsidRPr="008A59C7">
        <w:rPr>
          <w:rFonts w:ascii="Arial" w:eastAsia="Arial" w:hAnsi="Arial" w:cs="Arial"/>
        </w:rPr>
        <w:t xml:space="preserve"> </w:t>
      </w:r>
      <w:proofErr w:type="spellStart"/>
      <w:r w:rsidRPr="008A59C7">
        <w:rPr>
          <w:rFonts w:ascii="Arial" w:eastAsia="Arial" w:hAnsi="Arial" w:cs="Arial"/>
        </w:rPr>
        <w:t>psychological</w:t>
      </w:r>
      <w:proofErr w:type="spellEnd"/>
      <w:r w:rsidRPr="008A59C7">
        <w:rPr>
          <w:rFonts w:ascii="Arial" w:eastAsia="Arial" w:hAnsi="Arial" w:cs="Arial"/>
        </w:rPr>
        <w:t xml:space="preserve"> </w:t>
      </w:r>
      <w:proofErr w:type="spellStart"/>
      <w:r w:rsidRPr="008A59C7">
        <w:rPr>
          <w:rFonts w:ascii="Arial" w:eastAsia="Arial" w:hAnsi="Arial" w:cs="Arial"/>
        </w:rPr>
        <w:t>needs</w:t>
      </w:r>
      <w:proofErr w:type="spellEnd"/>
      <w:r w:rsidRPr="008A59C7">
        <w:rPr>
          <w:rFonts w:ascii="Arial" w:eastAsia="Arial" w:hAnsi="Arial" w:cs="Arial"/>
        </w:rPr>
        <w:t xml:space="preserve">. The </w:t>
      </w:r>
      <w:proofErr w:type="spellStart"/>
      <w:r w:rsidRPr="008A59C7">
        <w:rPr>
          <w:rFonts w:ascii="Arial" w:eastAsia="Arial" w:hAnsi="Arial" w:cs="Arial"/>
        </w:rPr>
        <w:t>methodology</w:t>
      </w:r>
      <w:proofErr w:type="spellEnd"/>
      <w:r w:rsidRPr="008A59C7">
        <w:rPr>
          <w:rFonts w:ascii="Arial" w:eastAsia="Arial" w:hAnsi="Arial" w:cs="Arial"/>
        </w:rPr>
        <w:t xml:space="preserve"> </w:t>
      </w:r>
      <w:proofErr w:type="spellStart"/>
      <w:r w:rsidRPr="008A59C7">
        <w:rPr>
          <w:rFonts w:ascii="Arial" w:eastAsia="Arial" w:hAnsi="Arial" w:cs="Arial"/>
        </w:rPr>
        <w:t>was</w:t>
      </w:r>
      <w:proofErr w:type="spellEnd"/>
      <w:r w:rsidRPr="008A59C7">
        <w:rPr>
          <w:rFonts w:ascii="Arial" w:eastAsia="Arial" w:hAnsi="Arial" w:cs="Arial"/>
        </w:rPr>
        <w:t xml:space="preserve"> </w:t>
      </w:r>
      <w:proofErr w:type="spellStart"/>
      <w:r w:rsidRPr="008A59C7">
        <w:rPr>
          <w:rFonts w:ascii="Arial" w:eastAsia="Arial" w:hAnsi="Arial" w:cs="Arial"/>
        </w:rPr>
        <w:t>exploratory</w:t>
      </w:r>
      <w:proofErr w:type="spellEnd"/>
      <w:r w:rsidRPr="008A59C7">
        <w:rPr>
          <w:rFonts w:ascii="Arial" w:eastAsia="Arial" w:hAnsi="Arial" w:cs="Arial"/>
        </w:rPr>
        <w:t xml:space="preserve"> </w:t>
      </w:r>
      <w:proofErr w:type="spellStart"/>
      <w:r w:rsidRPr="008A59C7">
        <w:rPr>
          <w:rFonts w:ascii="Arial" w:eastAsia="Arial" w:hAnsi="Arial" w:cs="Arial"/>
        </w:rPr>
        <w:t>and</w:t>
      </w:r>
      <w:proofErr w:type="spellEnd"/>
      <w:r w:rsidRPr="008A59C7">
        <w:rPr>
          <w:rFonts w:ascii="Arial" w:eastAsia="Arial" w:hAnsi="Arial" w:cs="Arial"/>
        </w:rPr>
        <w:t xml:space="preserve"> </w:t>
      </w:r>
      <w:proofErr w:type="spellStart"/>
      <w:r w:rsidRPr="008A59C7">
        <w:rPr>
          <w:rFonts w:ascii="Arial" w:eastAsia="Arial" w:hAnsi="Arial" w:cs="Arial"/>
        </w:rPr>
        <w:t>descriptive</w:t>
      </w:r>
      <w:proofErr w:type="spellEnd"/>
      <w:r w:rsidRPr="008A59C7">
        <w:rPr>
          <w:rFonts w:ascii="Arial" w:eastAsia="Arial" w:hAnsi="Arial" w:cs="Arial"/>
        </w:rPr>
        <w:t xml:space="preserve">, </w:t>
      </w:r>
      <w:proofErr w:type="spellStart"/>
      <w:r w:rsidRPr="008A59C7">
        <w:rPr>
          <w:rFonts w:ascii="Arial" w:eastAsia="Arial" w:hAnsi="Arial" w:cs="Arial"/>
        </w:rPr>
        <w:t>conducted</w:t>
      </w:r>
      <w:proofErr w:type="spellEnd"/>
      <w:r w:rsidRPr="008A59C7">
        <w:rPr>
          <w:rFonts w:ascii="Arial" w:eastAsia="Arial" w:hAnsi="Arial" w:cs="Arial"/>
        </w:rPr>
        <w:t xml:space="preserve"> over a </w:t>
      </w:r>
      <w:proofErr w:type="spellStart"/>
      <w:r w:rsidRPr="008A59C7">
        <w:rPr>
          <w:rFonts w:ascii="Arial" w:eastAsia="Arial" w:hAnsi="Arial" w:cs="Arial"/>
        </w:rPr>
        <w:t>period</w:t>
      </w:r>
      <w:proofErr w:type="spellEnd"/>
      <w:r w:rsidRPr="008A59C7">
        <w:rPr>
          <w:rFonts w:ascii="Arial" w:eastAsia="Arial" w:hAnsi="Arial" w:cs="Arial"/>
        </w:rPr>
        <w:t xml:space="preserve"> </w:t>
      </w:r>
      <w:proofErr w:type="spellStart"/>
      <w:r w:rsidRPr="008A59C7">
        <w:rPr>
          <w:rFonts w:ascii="Arial" w:eastAsia="Arial" w:hAnsi="Arial" w:cs="Arial"/>
        </w:rPr>
        <w:t>of</w:t>
      </w:r>
      <w:proofErr w:type="spellEnd"/>
      <w:r w:rsidRPr="008A59C7">
        <w:rPr>
          <w:rFonts w:ascii="Arial" w:eastAsia="Arial" w:hAnsi="Arial" w:cs="Arial"/>
        </w:rPr>
        <w:t xml:space="preserve"> </w:t>
      </w:r>
      <w:proofErr w:type="spellStart"/>
      <w:r w:rsidRPr="008A59C7">
        <w:rPr>
          <w:rFonts w:ascii="Arial" w:eastAsia="Arial" w:hAnsi="Arial" w:cs="Arial"/>
        </w:rPr>
        <w:t>seven</w:t>
      </w:r>
      <w:proofErr w:type="spellEnd"/>
      <w:r w:rsidRPr="008A59C7">
        <w:rPr>
          <w:rFonts w:ascii="Arial" w:eastAsia="Arial" w:hAnsi="Arial" w:cs="Arial"/>
        </w:rPr>
        <w:t xml:space="preserve"> </w:t>
      </w:r>
      <w:proofErr w:type="spellStart"/>
      <w:r w:rsidRPr="008A59C7">
        <w:rPr>
          <w:rFonts w:ascii="Arial" w:eastAsia="Arial" w:hAnsi="Arial" w:cs="Arial"/>
        </w:rPr>
        <w:t>months</w:t>
      </w:r>
      <w:proofErr w:type="spellEnd"/>
      <w:r w:rsidRPr="008A59C7">
        <w:rPr>
          <w:rFonts w:ascii="Arial" w:eastAsia="Arial" w:hAnsi="Arial" w:cs="Arial"/>
        </w:rPr>
        <w:t xml:space="preserve">. The </w:t>
      </w:r>
      <w:proofErr w:type="spellStart"/>
      <w:r w:rsidRPr="008A59C7">
        <w:rPr>
          <w:rFonts w:ascii="Arial" w:eastAsia="Arial" w:hAnsi="Arial" w:cs="Arial"/>
        </w:rPr>
        <w:t>research</w:t>
      </w:r>
      <w:proofErr w:type="spellEnd"/>
      <w:r w:rsidRPr="008A59C7">
        <w:rPr>
          <w:rFonts w:ascii="Arial" w:eastAsia="Arial" w:hAnsi="Arial" w:cs="Arial"/>
        </w:rPr>
        <w:t xml:space="preserve"> </w:t>
      </w:r>
      <w:proofErr w:type="spellStart"/>
      <w:r w:rsidRPr="008A59C7">
        <w:rPr>
          <w:rFonts w:ascii="Arial" w:eastAsia="Arial" w:hAnsi="Arial" w:cs="Arial"/>
        </w:rPr>
        <w:t>is</w:t>
      </w:r>
      <w:proofErr w:type="spellEnd"/>
      <w:r w:rsidRPr="008A59C7">
        <w:rPr>
          <w:rFonts w:ascii="Arial" w:eastAsia="Arial" w:hAnsi="Arial" w:cs="Arial"/>
        </w:rPr>
        <w:t xml:space="preserve"> </w:t>
      </w:r>
      <w:proofErr w:type="spellStart"/>
      <w:r w:rsidRPr="008A59C7">
        <w:rPr>
          <w:rFonts w:ascii="Arial" w:eastAsia="Arial" w:hAnsi="Arial" w:cs="Arial"/>
        </w:rPr>
        <w:t>grounded</w:t>
      </w:r>
      <w:proofErr w:type="spellEnd"/>
      <w:r w:rsidRPr="008A59C7">
        <w:rPr>
          <w:rFonts w:ascii="Arial" w:eastAsia="Arial" w:hAnsi="Arial" w:cs="Arial"/>
        </w:rPr>
        <w:t xml:space="preserve"> in </w:t>
      </w:r>
      <w:proofErr w:type="spellStart"/>
      <w:r w:rsidRPr="008A59C7">
        <w:rPr>
          <w:rFonts w:ascii="Arial" w:eastAsia="Arial" w:hAnsi="Arial" w:cs="Arial"/>
        </w:rPr>
        <w:t>the</w:t>
      </w:r>
      <w:proofErr w:type="spellEnd"/>
      <w:r w:rsidRPr="008A59C7">
        <w:rPr>
          <w:rFonts w:ascii="Arial" w:eastAsia="Arial" w:hAnsi="Arial" w:cs="Arial"/>
        </w:rPr>
        <w:t xml:space="preserve"> core </w:t>
      </w:r>
      <w:proofErr w:type="spellStart"/>
      <w:r w:rsidRPr="008A59C7">
        <w:rPr>
          <w:rFonts w:ascii="Arial" w:eastAsia="Arial" w:hAnsi="Arial" w:cs="Arial"/>
        </w:rPr>
        <w:t>principles</w:t>
      </w:r>
      <w:proofErr w:type="spellEnd"/>
      <w:r w:rsidRPr="008A59C7">
        <w:rPr>
          <w:rFonts w:ascii="Arial" w:eastAsia="Arial" w:hAnsi="Arial" w:cs="Arial"/>
        </w:rPr>
        <w:t xml:space="preserve"> </w:t>
      </w:r>
      <w:proofErr w:type="spellStart"/>
      <w:r w:rsidRPr="008A59C7">
        <w:rPr>
          <w:rFonts w:ascii="Arial" w:eastAsia="Arial" w:hAnsi="Arial" w:cs="Arial"/>
        </w:rPr>
        <w:t>of</w:t>
      </w:r>
      <w:proofErr w:type="spellEnd"/>
      <w:r w:rsidRPr="008A59C7">
        <w:rPr>
          <w:rFonts w:ascii="Arial" w:eastAsia="Arial" w:hAnsi="Arial" w:cs="Arial"/>
        </w:rPr>
        <w:t xml:space="preserve"> PCA: </w:t>
      </w:r>
      <w:proofErr w:type="spellStart"/>
      <w:r w:rsidRPr="008A59C7">
        <w:rPr>
          <w:rFonts w:ascii="Arial" w:eastAsia="Arial" w:hAnsi="Arial" w:cs="Arial"/>
        </w:rPr>
        <w:t>congruence</w:t>
      </w:r>
      <w:proofErr w:type="spellEnd"/>
      <w:r w:rsidRPr="008A59C7">
        <w:rPr>
          <w:rFonts w:ascii="Arial" w:eastAsia="Arial" w:hAnsi="Arial" w:cs="Arial"/>
        </w:rPr>
        <w:t xml:space="preserve">, </w:t>
      </w:r>
      <w:proofErr w:type="spellStart"/>
      <w:r w:rsidRPr="008A59C7">
        <w:rPr>
          <w:rFonts w:ascii="Arial" w:eastAsia="Arial" w:hAnsi="Arial" w:cs="Arial"/>
        </w:rPr>
        <w:t>unconditional</w:t>
      </w:r>
      <w:proofErr w:type="spellEnd"/>
      <w:r w:rsidRPr="008A59C7">
        <w:rPr>
          <w:rFonts w:ascii="Arial" w:eastAsia="Arial" w:hAnsi="Arial" w:cs="Arial"/>
        </w:rPr>
        <w:t xml:space="preserve"> positive </w:t>
      </w:r>
      <w:proofErr w:type="spellStart"/>
      <w:r w:rsidRPr="008A59C7">
        <w:rPr>
          <w:rFonts w:ascii="Arial" w:eastAsia="Arial" w:hAnsi="Arial" w:cs="Arial"/>
        </w:rPr>
        <w:t>regard</w:t>
      </w:r>
      <w:proofErr w:type="spellEnd"/>
      <w:r w:rsidRPr="008A59C7">
        <w:rPr>
          <w:rFonts w:ascii="Arial" w:eastAsia="Arial" w:hAnsi="Arial" w:cs="Arial"/>
        </w:rPr>
        <w:t xml:space="preserve">, </w:t>
      </w:r>
      <w:proofErr w:type="spellStart"/>
      <w:r w:rsidRPr="008A59C7">
        <w:rPr>
          <w:rFonts w:ascii="Arial" w:eastAsia="Arial" w:hAnsi="Arial" w:cs="Arial"/>
        </w:rPr>
        <w:t>and</w:t>
      </w:r>
      <w:proofErr w:type="spellEnd"/>
      <w:r w:rsidRPr="008A59C7">
        <w:rPr>
          <w:rFonts w:ascii="Arial" w:eastAsia="Arial" w:hAnsi="Arial" w:cs="Arial"/>
        </w:rPr>
        <w:t xml:space="preserve"> </w:t>
      </w:r>
      <w:proofErr w:type="spellStart"/>
      <w:r w:rsidRPr="008A59C7">
        <w:rPr>
          <w:rFonts w:ascii="Arial" w:eastAsia="Arial" w:hAnsi="Arial" w:cs="Arial"/>
        </w:rPr>
        <w:t>empathic</w:t>
      </w:r>
      <w:proofErr w:type="spellEnd"/>
      <w:r w:rsidRPr="008A59C7">
        <w:rPr>
          <w:rFonts w:ascii="Arial" w:eastAsia="Arial" w:hAnsi="Arial" w:cs="Arial"/>
        </w:rPr>
        <w:t xml:space="preserve"> </w:t>
      </w:r>
      <w:proofErr w:type="spellStart"/>
      <w:r w:rsidRPr="008A59C7">
        <w:rPr>
          <w:rFonts w:ascii="Arial" w:eastAsia="Arial" w:hAnsi="Arial" w:cs="Arial"/>
        </w:rPr>
        <w:t>understanding</w:t>
      </w:r>
      <w:proofErr w:type="spellEnd"/>
      <w:r w:rsidRPr="008A59C7">
        <w:rPr>
          <w:rFonts w:ascii="Arial" w:eastAsia="Arial" w:hAnsi="Arial" w:cs="Arial"/>
        </w:rPr>
        <w:t xml:space="preserve">. </w:t>
      </w:r>
      <w:proofErr w:type="spellStart"/>
      <w:r w:rsidRPr="008A59C7">
        <w:rPr>
          <w:rFonts w:ascii="Arial" w:eastAsia="Arial" w:hAnsi="Arial" w:cs="Arial"/>
        </w:rPr>
        <w:t>Among</w:t>
      </w:r>
      <w:proofErr w:type="spellEnd"/>
      <w:r w:rsidRPr="008A59C7">
        <w:rPr>
          <w:rFonts w:ascii="Arial" w:eastAsia="Arial" w:hAnsi="Arial" w:cs="Arial"/>
        </w:rPr>
        <w:t xml:space="preserve"> </w:t>
      </w:r>
      <w:proofErr w:type="spellStart"/>
      <w:r w:rsidRPr="008A59C7">
        <w:rPr>
          <w:rFonts w:ascii="Arial" w:eastAsia="Arial" w:hAnsi="Arial" w:cs="Arial"/>
        </w:rPr>
        <w:t>the</w:t>
      </w:r>
      <w:proofErr w:type="spellEnd"/>
      <w:r w:rsidRPr="008A59C7">
        <w:rPr>
          <w:rFonts w:ascii="Arial" w:eastAsia="Arial" w:hAnsi="Arial" w:cs="Arial"/>
        </w:rPr>
        <w:t xml:space="preserve"> </w:t>
      </w:r>
      <w:proofErr w:type="spellStart"/>
      <w:r w:rsidRPr="008A59C7">
        <w:rPr>
          <w:rFonts w:ascii="Arial" w:eastAsia="Arial" w:hAnsi="Arial" w:cs="Arial"/>
        </w:rPr>
        <w:t>challenges</w:t>
      </w:r>
      <w:proofErr w:type="spellEnd"/>
      <w:r w:rsidRPr="008A59C7">
        <w:rPr>
          <w:rFonts w:ascii="Arial" w:eastAsia="Arial" w:hAnsi="Arial" w:cs="Arial"/>
        </w:rPr>
        <w:t xml:space="preserve"> </w:t>
      </w:r>
      <w:proofErr w:type="spellStart"/>
      <w:r w:rsidRPr="008A59C7">
        <w:rPr>
          <w:rFonts w:ascii="Arial" w:eastAsia="Arial" w:hAnsi="Arial" w:cs="Arial"/>
        </w:rPr>
        <w:t>identified</w:t>
      </w:r>
      <w:proofErr w:type="spellEnd"/>
      <w:r w:rsidRPr="008A59C7">
        <w:rPr>
          <w:rFonts w:ascii="Arial" w:eastAsia="Arial" w:hAnsi="Arial" w:cs="Arial"/>
        </w:rPr>
        <w:t xml:space="preserve"> are </w:t>
      </w:r>
      <w:proofErr w:type="spellStart"/>
      <w:r w:rsidRPr="008A59C7">
        <w:rPr>
          <w:rFonts w:ascii="Arial" w:eastAsia="Arial" w:hAnsi="Arial" w:cs="Arial"/>
        </w:rPr>
        <w:t>the</w:t>
      </w:r>
      <w:proofErr w:type="spellEnd"/>
      <w:r w:rsidRPr="008A59C7">
        <w:rPr>
          <w:rFonts w:ascii="Arial" w:eastAsia="Arial" w:hAnsi="Arial" w:cs="Arial"/>
        </w:rPr>
        <w:t xml:space="preserve"> visual </w:t>
      </w:r>
      <w:proofErr w:type="spellStart"/>
      <w:r w:rsidRPr="008A59C7">
        <w:rPr>
          <w:rFonts w:ascii="Arial" w:eastAsia="Arial" w:hAnsi="Arial" w:cs="Arial"/>
        </w:rPr>
        <w:t>identification</w:t>
      </w:r>
      <w:proofErr w:type="spellEnd"/>
      <w:r w:rsidRPr="008A59C7">
        <w:rPr>
          <w:rFonts w:ascii="Arial" w:eastAsia="Arial" w:hAnsi="Arial" w:cs="Arial"/>
        </w:rPr>
        <w:t xml:space="preserve"> </w:t>
      </w:r>
      <w:proofErr w:type="spellStart"/>
      <w:r w:rsidRPr="008A59C7">
        <w:rPr>
          <w:rFonts w:ascii="Arial" w:eastAsia="Arial" w:hAnsi="Arial" w:cs="Arial"/>
        </w:rPr>
        <w:t>of</w:t>
      </w:r>
      <w:proofErr w:type="spellEnd"/>
      <w:r w:rsidRPr="008A59C7">
        <w:rPr>
          <w:rFonts w:ascii="Arial" w:eastAsia="Arial" w:hAnsi="Arial" w:cs="Arial"/>
        </w:rPr>
        <w:t xml:space="preserve"> </w:t>
      </w:r>
      <w:proofErr w:type="spellStart"/>
      <w:r w:rsidRPr="008A59C7">
        <w:rPr>
          <w:rFonts w:ascii="Arial" w:eastAsia="Arial" w:hAnsi="Arial" w:cs="Arial"/>
        </w:rPr>
        <w:t>professionals</w:t>
      </w:r>
      <w:proofErr w:type="spellEnd"/>
      <w:r w:rsidRPr="008A59C7">
        <w:rPr>
          <w:rFonts w:ascii="Arial" w:eastAsia="Arial" w:hAnsi="Arial" w:cs="Arial"/>
        </w:rPr>
        <w:t xml:space="preserve"> </w:t>
      </w:r>
      <w:proofErr w:type="spellStart"/>
      <w:r w:rsidRPr="008A59C7">
        <w:rPr>
          <w:rFonts w:ascii="Arial" w:eastAsia="Arial" w:hAnsi="Arial" w:cs="Arial"/>
        </w:rPr>
        <w:t>and</w:t>
      </w:r>
      <w:proofErr w:type="spellEnd"/>
      <w:r w:rsidRPr="008A59C7">
        <w:rPr>
          <w:rFonts w:ascii="Arial" w:eastAsia="Arial" w:hAnsi="Arial" w:cs="Arial"/>
        </w:rPr>
        <w:t xml:space="preserve"> </w:t>
      </w:r>
      <w:proofErr w:type="spellStart"/>
      <w:r w:rsidRPr="008A59C7">
        <w:rPr>
          <w:rFonts w:ascii="Arial" w:eastAsia="Arial" w:hAnsi="Arial" w:cs="Arial"/>
        </w:rPr>
        <w:t>environmental</w:t>
      </w:r>
      <w:proofErr w:type="spellEnd"/>
      <w:r w:rsidRPr="008A59C7">
        <w:rPr>
          <w:rFonts w:ascii="Arial" w:eastAsia="Arial" w:hAnsi="Arial" w:cs="Arial"/>
        </w:rPr>
        <w:t xml:space="preserve"> </w:t>
      </w:r>
      <w:proofErr w:type="spellStart"/>
      <w:r w:rsidRPr="008A59C7">
        <w:rPr>
          <w:rFonts w:ascii="Arial" w:eastAsia="Arial" w:hAnsi="Arial" w:cs="Arial"/>
        </w:rPr>
        <w:t>aspects</w:t>
      </w:r>
      <w:proofErr w:type="spellEnd"/>
      <w:r w:rsidRPr="008A59C7">
        <w:rPr>
          <w:rFonts w:ascii="Arial" w:eastAsia="Arial" w:hAnsi="Arial" w:cs="Arial"/>
        </w:rPr>
        <w:t xml:space="preserve">. </w:t>
      </w:r>
      <w:proofErr w:type="spellStart"/>
      <w:r w:rsidRPr="008A59C7">
        <w:rPr>
          <w:rFonts w:ascii="Arial" w:eastAsia="Arial" w:hAnsi="Arial" w:cs="Arial"/>
        </w:rPr>
        <w:t>However</w:t>
      </w:r>
      <w:proofErr w:type="spellEnd"/>
      <w:r w:rsidRPr="008A59C7">
        <w:rPr>
          <w:rFonts w:ascii="Arial" w:eastAsia="Arial" w:hAnsi="Arial" w:cs="Arial"/>
        </w:rPr>
        <w:t xml:space="preserve">, </w:t>
      </w:r>
      <w:proofErr w:type="spellStart"/>
      <w:r w:rsidRPr="008A59C7">
        <w:rPr>
          <w:rFonts w:ascii="Arial" w:eastAsia="Arial" w:hAnsi="Arial" w:cs="Arial"/>
        </w:rPr>
        <w:t>actions</w:t>
      </w:r>
      <w:proofErr w:type="spellEnd"/>
      <w:r w:rsidRPr="008A59C7">
        <w:rPr>
          <w:rFonts w:ascii="Arial" w:eastAsia="Arial" w:hAnsi="Arial" w:cs="Arial"/>
        </w:rPr>
        <w:t xml:space="preserve"> </w:t>
      </w:r>
      <w:proofErr w:type="spellStart"/>
      <w:r w:rsidRPr="008A59C7">
        <w:rPr>
          <w:rFonts w:ascii="Arial" w:eastAsia="Arial" w:hAnsi="Arial" w:cs="Arial"/>
        </w:rPr>
        <w:t>such</w:t>
      </w:r>
      <w:proofErr w:type="spellEnd"/>
      <w:r w:rsidRPr="008A59C7">
        <w:rPr>
          <w:rFonts w:ascii="Arial" w:eastAsia="Arial" w:hAnsi="Arial" w:cs="Arial"/>
        </w:rPr>
        <w:t xml:space="preserve"> as </w:t>
      </w:r>
      <w:proofErr w:type="spellStart"/>
      <w:r w:rsidRPr="008A59C7">
        <w:rPr>
          <w:rFonts w:ascii="Arial" w:eastAsia="Arial" w:hAnsi="Arial" w:cs="Arial"/>
        </w:rPr>
        <w:t>the</w:t>
      </w:r>
      <w:proofErr w:type="spellEnd"/>
      <w:r w:rsidRPr="008A59C7">
        <w:rPr>
          <w:rFonts w:ascii="Arial" w:eastAsia="Arial" w:hAnsi="Arial" w:cs="Arial"/>
        </w:rPr>
        <w:t xml:space="preserve"> </w:t>
      </w:r>
      <w:proofErr w:type="spellStart"/>
      <w:r w:rsidRPr="008A59C7">
        <w:rPr>
          <w:rFonts w:ascii="Arial" w:eastAsia="Arial" w:hAnsi="Arial" w:cs="Arial"/>
        </w:rPr>
        <w:t>psychologist’s</w:t>
      </w:r>
      <w:proofErr w:type="spellEnd"/>
      <w:r w:rsidRPr="008A59C7">
        <w:rPr>
          <w:rFonts w:ascii="Arial" w:eastAsia="Arial" w:hAnsi="Arial" w:cs="Arial"/>
        </w:rPr>
        <w:t xml:space="preserve"> </w:t>
      </w:r>
      <w:proofErr w:type="spellStart"/>
      <w:r w:rsidRPr="008A59C7">
        <w:rPr>
          <w:rFonts w:ascii="Arial" w:eastAsia="Arial" w:hAnsi="Arial" w:cs="Arial"/>
        </w:rPr>
        <w:t>authenticity</w:t>
      </w:r>
      <w:proofErr w:type="spellEnd"/>
      <w:r w:rsidRPr="008A59C7">
        <w:rPr>
          <w:rFonts w:ascii="Arial" w:eastAsia="Arial" w:hAnsi="Arial" w:cs="Arial"/>
        </w:rPr>
        <w:t xml:space="preserve">, </w:t>
      </w:r>
      <w:proofErr w:type="spellStart"/>
      <w:r w:rsidRPr="008A59C7">
        <w:rPr>
          <w:rFonts w:ascii="Arial" w:eastAsia="Arial" w:hAnsi="Arial" w:cs="Arial"/>
        </w:rPr>
        <w:t>active</w:t>
      </w:r>
      <w:proofErr w:type="spellEnd"/>
      <w:r w:rsidRPr="008A59C7">
        <w:rPr>
          <w:rFonts w:ascii="Arial" w:eastAsia="Arial" w:hAnsi="Arial" w:cs="Arial"/>
        </w:rPr>
        <w:t xml:space="preserve"> </w:t>
      </w:r>
      <w:proofErr w:type="spellStart"/>
      <w:r w:rsidRPr="008A59C7">
        <w:rPr>
          <w:rFonts w:ascii="Arial" w:eastAsia="Arial" w:hAnsi="Arial" w:cs="Arial"/>
        </w:rPr>
        <w:t>listening</w:t>
      </w:r>
      <w:proofErr w:type="spellEnd"/>
      <w:r w:rsidRPr="008A59C7">
        <w:rPr>
          <w:rFonts w:ascii="Arial" w:eastAsia="Arial" w:hAnsi="Arial" w:cs="Arial"/>
        </w:rPr>
        <w:t xml:space="preserve">, </w:t>
      </w:r>
      <w:proofErr w:type="spellStart"/>
      <w:r w:rsidRPr="008A59C7">
        <w:rPr>
          <w:rFonts w:ascii="Arial" w:eastAsia="Arial" w:hAnsi="Arial" w:cs="Arial"/>
        </w:rPr>
        <w:t>and</w:t>
      </w:r>
      <w:proofErr w:type="spellEnd"/>
      <w:r w:rsidRPr="008A59C7">
        <w:rPr>
          <w:rFonts w:ascii="Arial" w:eastAsia="Arial" w:hAnsi="Arial" w:cs="Arial"/>
        </w:rPr>
        <w:t xml:space="preserve"> </w:t>
      </w:r>
      <w:proofErr w:type="spellStart"/>
      <w:r w:rsidRPr="008A59C7">
        <w:rPr>
          <w:rFonts w:ascii="Arial" w:eastAsia="Arial" w:hAnsi="Arial" w:cs="Arial"/>
        </w:rPr>
        <w:t>promoting</w:t>
      </w:r>
      <w:proofErr w:type="spellEnd"/>
      <w:r w:rsidRPr="008A59C7">
        <w:rPr>
          <w:rFonts w:ascii="Arial" w:eastAsia="Arial" w:hAnsi="Arial" w:cs="Arial"/>
        </w:rPr>
        <w:t xml:space="preserve"> </w:t>
      </w:r>
      <w:proofErr w:type="spellStart"/>
      <w:r w:rsidRPr="008A59C7">
        <w:rPr>
          <w:rFonts w:ascii="Arial" w:eastAsia="Arial" w:hAnsi="Arial" w:cs="Arial"/>
        </w:rPr>
        <w:t>autonomy</w:t>
      </w:r>
      <w:proofErr w:type="spellEnd"/>
      <w:r w:rsidRPr="008A59C7">
        <w:rPr>
          <w:rFonts w:ascii="Arial" w:eastAsia="Arial" w:hAnsi="Arial" w:cs="Arial"/>
        </w:rPr>
        <w:t xml:space="preserve"> </w:t>
      </w:r>
      <w:proofErr w:type="spellStart"/>
      <w:r w:rsidRPr="008A59C7">
        <w:rPr>
          <w:rFonts w:ascii="Arial" w:eastAsia="Arial" w:hAnsi="Arial" w:cs="Arial"/>
        </w:rPr>
        <w:t>proved</w:t>
      </w:r>
      <w:proofErr w:type="spellEnd"/>
      <w:r w:rsidRPr="008A59C7">
        <w:rPr>
          <w:rFonts w:ascii="Arial" w:eastAsia="Arial" w:hAnsi="Arial" w:cs="Arial"/>
        </w:rPr>
        <w:t xml:space="preserve"> </w:t>
      </w:r>
      <w:proofErr w:type="spellStart"/>
      <w:r w:rsidRPr="008A59C7">
        <w:rPr>
          <w:rFonts w:ascii="Arial" w:eastAsia="Arial" w:hAnsi="Arial" w:cs="Arial"/>
        </w:rPr>
        <w:t>to</w:t>
      </w:r>
      <w:proofErr w:type="spellEnd"/>
      <w:r w:rsidRPr="008A59C7">
        <w:rPr>
          <w:rFonts w:ascii="Arial" w:eastAsia="Arial" w:hAnsi="Arial" w:cs="Arial"/>
        </w:rPr>
        <w:t xml:space="preserve"> </w:t>
      </w:r>
      <w:proofErr w:type="spellStart"/>
      <w:r w:rsidRPr="008A59C7">
        <w:rPr>
          <w:rFonts w:ascii="Arial" w:eastAsia="Arial" w:hAnsi="Arial" w:cs="Arial"/>
        </w:rPr>
        <w:t>be</w:t>
      </w:r>
      <w:proofErr w:type="spellEnd"/>
      <w:r w:rsidRPr="008A59C7">
        <w:rPr>
          <w:rFonts w:ascii="Arial" w:eastAsia="Arial" w:hAnsi="Arial" w:cs="Arial"/>
        </w:rPr>
        <w:t xml:space="preserve"> </w:t>
      </w:r>
      <w:proofErr w:type="spellStart"/>
      <w:r w:rsidRPr="008A59C7">
        <w:rPr>
          <w:rFonts w:ascii="Arial" w:eastAsia="Arial" w:hAnsi="Arial" w:cs="Arial"/>
        </w:rPr>
        <w:t>relevant</w:t>
      </w:r>
      <w:proofErr w:type="spellEnd"/>
      <w:r w:rsidRPr="008A59C7">
        <w:rPr>
          <w:rFonts w:ascii="Arial" w:eastAsia="Arial" w:hAnsi="Arial" w:cs="Arial"/>
        </w:rPr>
        <w:t xml:space="preserve"> </w:t>
      </w:r>
      <w:proofErr w:type="spellStart"/>
      <w:r w:rsidRPr="008A59C7">
        <w:rPr>
          <w:rFonts w:ascii="Arial" w:eastAsia="Arial" w:hAnsi="Arial" w:cs="Arial"/>
        </w:rPr>
        <w:t>possibilities</w:t>
      </w:r>
      <w:proofErr w:type="spellEnd"/>
      <w:r w:rsidRPr="008A59C7">
        <w:rPr>
          <w:rFonts w:ascii="Arial" w:eastAsia="Arial" w:hAnsi="Arial" w:cs="Arial"/>
        </w:rPr>
        <w:t xml:space="preserve"> for </w:t>
      </w:r>
      <w:proofErr w:type="spellStart"/>
      <w:r w:rsidRPr="008A59C7">
        <w:rPr>
          <w:rFonts w:ascii="Arial" w:eastAsia="Arial" w:hAnsi="Arial" w:cs="Arial"/>
        </w:rPr>
        <w:t>strengthening</w:t>
      </w:r>
      <w:proofErr w:type="spellEnd"/>
      <w:r w:rsidRPr="008A59C7">
        <w:rPr>
          <w:rFonts w:ascii="Arial" w:eastAsia="Arial" w:hAnsi="Arial" w:cs="Arial"/>
        </w:rPr>
        <w:t xml:space="preserve"> </w:t>
      </w:r>
      <w:proofErr w:type="spellStart"/>
      <w:r w:rsidRPr="008A59C7">
        <w:rPr>
          <w:rFonts w:ascii="Arial" w:eastAsia="Arial" w:hAnsi="Arial" w:cs="Arial"/>
        </w:rPr>
        <w:t>the</w:t>
      </w:r>
      <w:proofErr w:type="spellEnd"/>
      <w:r w:rsidRPr="008A59C7">
        <w:rPr>
          <w:rFonts w:ascii="Arial" w:eastAsia="Arial" w:hAnsi="Arial" w:cs="Arial"/>
        </w:rPr>
        <w:t xml:space="preserve"> </w:t>
      </w:r>
      <w:proofErr w:type="spellStart"/>
      <w:r w:rsidRPr="008A59C7">
        <w:rPr>
          <w:rFonts w:ascii="Arial" w:eastAsia="Arial" w:hAnsi="Arial" w:cs="Arial"/>
        </w:rPr>
        <w:t>therapeutic</w:t>
      </w:r>
      <w:proofErr w:type="spellEnd"/>
      <w:r w:rsidRPr="008A59C7">
        <w:rPr>
          <w:rFonts w:ascii="Arial" w:eastAsia="Arial" w:hAnsi="Arial" w:cs="Arial"/>
        </w:rPr>
        <w:t xml:space="preserve"> </w:t>
      </w:r>
      <w:proofErr w:type="spellStart"/>
      <w:r w:rsidRPr="008A59C7">
        <w:rPr>
          <w:rFonts w:ascii="Arial" w:eastAsia="Arial" w:hAnsi="Arial" w:cs="Arial"/>
        </w:rPr>
        <w:t>bond</w:t>
      </w:r>
      <w:proofErr w:type="spellEnd"/>
      <w:r w:rsidRPr="008A59C7">
        <w:rPr>
          <w:rFonts w:ascii="Arial" w:eastAsia="Arial" w:hAnsi="Arial" w:cs="Arial"/>
        </w:rPr>
        <w:t xml:space="preserve">, </w:t>
      </w:r>
      <w:proofErr w:type="spellStart"/>
      <w:r w:rsidRPr="008A59C7">
        <w:rPr>
          <w:rFonts w:ascii="Arial" w:eastAsia="Arial" w:hAnsi="Arial" w:cs="Arial"/>
        </w:rPr>
        <w:t>fostering</w:t>
      </w:r>
      <w:proofErr w:type="spellEnd"/>
      <w:r w:rsidRPr="008A59C7">
        <w:rPr>
          <w:rFonts w:ascii="Arial" w:eastAsia="Arial" w:hAnsi="Arial" w:cs="Arial"/>
        </w:rPr>
        <w:t xml:space="preserve"> </w:t>
      </w:r>
      <w:proofErr w:type="spellStart"/>
      <w:r w:rsidRPr="008A59C7">
        <w:rPr>
          <w:rFonts w:ascii="Arial" w:eastAsia="Arial" w:hAnsi="Arial" w:cs="Arial"/>
        </w:rPr>
        <w:t>personal</w:t>
      </w:r>
      <w:proofErr w:type="spellEnd"/>
      <w:r w:rsidRPr="008A59C7">
        <w:rPr>
          <w:rFonts w:ascii="Arial" w:eastAsia="Arial" w:hAnsi="Arial" w:cs="Arial"/>
        </w:rPr>
        <w:t xml:space="preserve"> </w:t>
      </w:r>
      <w:proofErr w:type="spellStart"/>
      <w:r w:rsidRPr="008A59C7">
        <w:rPr>
          <w:rFonts w:ascii="Arial" w:eastAsia="Arial" w:hAnsi="Arial" w:cs="Arial"/>
        </w:rPr>
        <w:t>growth</w:t>
      </w:r>
      <w:proofErr w:type="spellEnd"/>
      <w:r w:rsidRPr="008A59C7">
        <w:rPr>
          <w:rFonts w:ascii="Arial" w:eastAsia="Arial" w:hAnsi="Arial" w:cs="Arial"/>
        </w:rPr>
        <w:t xml:space="preserve">, </w:t>
      </w:r>
      <w:proofErr w:type="spellStart"/>
      <w:r w:rsidRPr="008A59C7">
        <w:rPr>
          <w:rFonts w:ascii="Arial" w:eastAsia="Arial" w:hAnsi="Arial" w:cs="Arial"/>
        </w:rPr>
        <w:t>and</w:t>
      </w:r>
      <w:proofErr w:type="spellEnd"/>
      <w:r w:rsidRPr="008A59C7">
        <w:rPr>
          <w:rFonts w:ascii="Arial" w:eastAsia="Arial" w:hAnsi="Arial" w:cs="Arial"/>
        </w:rPr>
        <w:t xml:space="preserve"> </w:t>
      </w:r>
      <w:proofErr w:type="spellStart"/>
      <w:r w:rsidRPr="008A59C7">
        <w:rPr>
          <w:rFonts w:ascii="Arial" w:eastAsia="Arial" w:hAnsi="Arial" w:cs="Arial"/>
        </w:rPr>
        <w:t>enhancing</w:t>
      </w:r>
      <w:proofErr w:type="spellEnd"/>
      <w:r w:rsidRPr="008A59C7">
        <w:rPr>
          <w:rFonts w:ascii="Arial" w:eastAsia="Arial" w:hAnsi="Arial" w:cs="Arial"/>
        </w:rPr>
        <w:t xml:space="preserve"> </w:t>
      </w:r>
      <w:proofErr w:type="spellStart"/>
      <w:r w:rsidRPr="008A59C7">
        <w:rPr>
          <w:rFonts w:ascii="Arial" w:eastAsia="Arial" w:hAnsi="Arial" w:cs="Arial"/>
        </w:rPr>
        <w:t>the</w:t>
      </w:r>
      <w:proofErr w:type="spellEnd"/>
      <w:r w:rsidRPr="008A59C7">
        <w:rPr>
          <w:rFonts w:ascii="Arial" w:eastAsia="Arial" w:hAnsi="Arial" w:cs="Arial"/>
        </w:rPr>
        <w:t xml:space="preserve"> </w:t>
      </w:r>
      <w:proofErr w:type="spellStart"/>
      <w:r w:rsidRPr="008A59C7">
        <w:rPr>
          <w:rFonts w:ascii="Arial" w:eastAsia="Arial" w:hAnsi="Arial" w:cs="Arial"/>
        </w:rPr>
        <w:t>well-being</w:t>
      </w:r>
      <w:proofErr w:type="spellEnd"/>
      <w:r w:rsidRPr="008A59C7">
        <w:rPr>
          <w:rFonts w:ascii="Arial" w:eastAsia="Arial" w:hAnsi="Arial" w:cs="Arial"/>
        </w:rPr>
        <w:t xml:space="preserve"> </w:t>
      </w:r>
      <w:proofErr w:type="spellStart"/>
      <w:r w:rsidRPr="008A59C7">
        <w:rPr>
          <w:rFonts w:ascii="Arial" w:eastAsia="Arial" w:hAnsi="Arial" w:cs="Arial"/>
        </w:rPr>
        <w:t>of</w:t>
      </w:r>
      <w:proofErr w:type="spellEnd"/>
      <w:r w:rsidRPr="008A59C7">
        <w:rPr>
          <w:rFonts w:ascii="Arial" w:eastAsia="Arial" w:hAnsi="Arial" w:cs="Arial"/>
        </w:rPr>
        <w:t xml:space="preserve"> </w:t>
      </w:r>
      <w:proofErr w:type="spellStart"/>
      <w:r w:rsidRPr="008A59C7">
        <w:rPr>
          <w:rFonts w:ascii="Arial" w:eastAsia="Arial" w:hAnsi="Arial" w:cs="Arial"/>
        </w:rPr>
        <w:t>institutionalized</w:t>
      </w:r>
      <w:proofErr w:type="spellEnd"/>
      <w:r w:rsidRPr="008A59C7">
        <w:rPr>
          <w:rFonts w:ascii="Arial" w:eastAsia="Arial" w:hAnsi="Arial" w:cs="Arial"/>
        </w:rPr>
        <w:t xml:space="preserve"> </w:t>
      </w:r>
      <w:proofErr w:type="spellStart"/>
      <w:r w:rsidRPr="008A59C7">
        <w:rPr>
          <w:rFonts w:ascii="Arial" w:eastAsia="Arial" w:hAnsi="Arial" w:cs="Arial"/>
        </w:rPr>
        <w:t>elderly</w:t>
      </w:r>
      <w:proofErr w:type="spellEnd"/>
      <w:r w:rsidRPr="008A59C7">
        <w:rPr>
          <w:rFonts w:ascii="Arial" w:eastAsia="Arial" w:hAnsi="Arial" w:cs="Arial"/>
        </w:rPr>
        <w:t xml:space="preserve"> </w:t>
      </w:r>
      <w:proofErr w:type="spellStart"/>
      <w:r w:rsidRPr="008A59C7">
        <w:rPr>
          <w:rFonts w:ascii="Arial" w:eastAsia="Arial" w:hAnsi="Arial" w:cs="Arial"/>
        </w:rPr>
        <w:t>individuals</w:t>
      </w:r>
      <w:proofErr w:type="spellEnd"/>
      <w:r w:rsidRPr="008A59C7">
        <w:rPr>
          <w:rFonts w:ascii="Arial" w:eastAsia="Arial" w:hAnsi="Arial" w:cs="Arial"/>
        </w:rPr>
        <w:t>.</w:t>
      </w:r>
    </w:p>
    <w:p w14:paraId="142F64DB" w14:textId="77777777" w:rsidR="00D06B88" w:rsidRPr="008A59C7" w:rsidRDefault="00D06B88" w:rsidP="00D06B88">
      <w:pPr>
        <w:spacing w:after="0" w:line="240" w:lineRule="auto"/>
        <w:ind w:hanging="2"/>
        <w:jc w:val="both"/>
        <w:rPr>
          <w:rFonts w:ascii="Arial" w:eastAsia="Arial" w:hAnsi="Arial" w:cs="Arial"/>
        </w:rPr>
      </w:pPr>
    </w:p>
    <w:p w14:paraId="793CDB0E" w14:textId="77777777" w:rsidR="00D06B88" w:rsidRDefault="00D06B88" w:rsidP="00D06B88">
      <w:pPr>
        <w:spacing w:after="0" w:line="240" w:lineRule="auto"/>
        <w:ind w:hanging="2"/>
        <w:jc w:val="both"/>
        <w:rPr>
          <w:rFonts w:ascii="Arial" w:eastAsia="Arial" w:hAnsi="Arial" w:cs="Arial"/>
        </w:rPr>
      </w:pPr>
      <w:proofErr w:type="spellStart"/>
      <w:r w:rsidRPr="008A59C7">
        <w:rPr>
          <w:rFonts w:ascii="Arial" w:eastAsia="Arial" w:hAnsi="Arial" w:cs="Arial"/>
          <w:b/>
          <w:bCs/>
        </w:rPr>
        <w:t>Keywords</w:t>
      </w:r>
      <w:proofErr w:type="spellEnd"/>
      <w:r w:rsidRPr="008A59C7">
        <w:rPr>
          <w:rFonts w:ascii="Arial" w:eastAsia="Arial" w:hAnsi="Arial" w:cs="Arial"/>
        </w:rPr>
        <w:t xml:space="preserve">: </w:t>
      </w:r>
      <w:proofErr w:type="spellStart"/>
      <w:r w:rsidRPr="008A59C7">
        <w:rPr>
          <w:rFonts w:ascii="Arial" w:eastAsia="Arial" w:hAnsi="Arial" w:cs="Arial"/>
        </w:rPr>
        <w:t>older</w:t>
      </w:r>
      <w:proofErr w:type="spellEnd"/>
      <w:r w:rsidRPr="008A59C7">
        <w:rPr>
          <w:rFonts w:ascii="Arial" w:eastAsia="Arial" w:hAnsi="Arial" w:cs="Arial"/>
        </w:rPr>
        <w:t xml:space="preserve"> </w:t>
      </w:r>
      <w:proofErr w:type="spellStart"/>
      <w:r w:rsidRPr="008A59C7">
        <w:rPr>
          <w:rFonts w:ascii="Arial" w:eastAsia="Arial" w:hAnsi="Arial" w:cs="Arial"/>
        </w:rPr>
        <w:t>adult</w:t>
      </w:r>
      <w:proofErr w:type="spellEnd"/>
      <w:r w:rsidRPr="008A59C7">
        <w:rPr>
          <w:rFonts w:ascii="Arial" w:eastAsia="Arial" w:hAnsi="Arial" w:cs="Arial"/>
        </w:rPr>
        <w:t xml:space="preserve">; </w:t>
      </w:r>
      <w:proofErr w:type="spellStart"/>
      <w:r w:rsidRPr="008A59C7">
        <w:rPr>
          <w:rFonts w:ascii="Arial" w:eastAsia="Arial" w:hAnsi="Arial" w:cs="Arial"/>
        </w:rPr>
        <w:t>helping</w:t>
      </w:r>
      <w:proofErr w:type="spellEnd"/>
      <w:r w:rsidRPr="008A59C7">
        <w:rPr>
          <w:rFonts w:ascii="Arial" w:eastAsia="Arial" w:hAnsi="Arial" w:cs="Arial"/>
        </w:rPr>
        <w:t xml:space="preserve"> </w:t>
      </w:r>
      <w:proofErr w:type="spellStart"/>
      <w:r w:rsidRPr="008A59C7">
        <w:rPr>
          <w:rFonts w:ascii="Arial" w:eastAsia="Arial" w:hAnsi="Arial" w:cs="Arial"/>
        </w:rPr>
        <w:t>relationship</w:t>
      </w:r>
      <w:proofErr w:type="spellEnd"/>
      <w:r w:rsidRPr="008A59C7">
        <w:rPr>
          <w:rFonts w:ascii="Arial" w:eastAsia="Arial" w:hAnsi="Arial" w:cs="Arial"/>
        </w:rPr>
        <w:t>; PCA.</w:t>
      </w:r>
    </w:p>
    <w:p w14:paraId="2EAC9C73" w14:textId="77777777" w:rsidR="00D06B88" w:rsidRDefault="00D06B88" w:rsidP="00D06B88">
      <w:pPr>
        <w:spacing w:after="0" w:line="240" w:lineRule="auto"/>
        <w:ind w:hanging="2"/>
        <w:jc w:val="both"/>
        <w:rPr>
          <w:rFonts w:ascii="Arial" w:eastAsia="Arial" w:hAnsi="Arial" w:cs="Arial"/>
        </w:rPr>
      </w:pPr>
    </w:p>
    <w:p w14:paraId="2EFAC510" w14:textId="77777777" w:rsidR="00D06B88" w:rsidRPr="008A59C7" w:rsidRDefault="00D06B88" w:rsidP="00D06B88">
      <w:pPr>
        <w:spacing w:after="0" w:line="240" w:lineRule="auto"/>
        <w:ind w:hanging="2"/>
        <w:jc w:val="both"/>
        <w:rPr>
          <w:rFonts w:ascii="Arial" w:eastAsia="Arial" w:hAnsi="Arial" w:cs="Arial"/>
        </w:rPr>
      </w:pPr>
    </w:p>
    <w:p w14:paraId="6566D61F" w14:textId="77777777" w:rsidR="00D06B88" w:rsidRPr="008A59C7" w:rsidRDefault="00D06B88" w:rsidP="00D06B88">
      <w:pPr>
        <w:spacing w:after="0" w:line="240" w:lineRule="auto"/>
        <w:ind w:hanging="2"/>
        <w:jc w:val="both"/>
        <w:rPr>
          <w:rFonts w:ascii="Arial" w:eastAsia="Arial" w:hAnsi="Arial" w:cs="Arial"/>
        </w:rPr>
      </w:pPr>
    </w:p>
    <w:p w14:paraId="35313EE6" w14:textId="77777777" w:rsidR="00D06B88" w:rsidRPr="008A59C7" w:rsidRDefault="00D06B88" w:rsidP="00D06B88">
      <w:pPr>
        <w:spacing w:after="0" w:line="360" w:lineRule="auto"/>
        <w:ind w:hanging="2"/>
        <w:jc w:val="both"/>
        <w:rPr>
          <w:rFonts w:ascii="Arial" w:eastAsia="Arial" w:hAnsi="Arial" w:cs="Arial"/>
        </w:rPr>
      </w:pPr>
      <w:r w:rsidRPr="008A59C7">
        <w:rPr>
          <w:rFonts w:ascii="Arial" w:eastAsia="Arial" w:hAnsi="Arial" w:cs="Arial"/>
          <w:b/>
          <w:bCs/>
        </w:rPr>
        <w:t>INTRODUÇÃO</w:t>
      </w:r>
    </w:p>
    <w:p w14:paraId="3D46DD04"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lastRenderedPageBreak/>
        <w:t>No Brasil a estimativa de vida para o idoso aumentou em 30 anos de 1940 para 2022 segundo dados do último Censo Demográfico do Instituto Brasileiro de Geografia e Estatística - IBGE (1), divulgado em 2023. Em 1940 no primeiro censo brasileiro a estimativa de vida média era 45,5 anos, em 2022 o cálculo demográfico pontuou 75,5 anos, prolongando esse tempo de vida, o que mostra um aumento populacional de idosos e a necessidade de estudar e proporcionar qualidade de vida a este público. Esse aumento se deve aos avanços da farmacologia e da medicina que proporcionaram a diminuição do impacto causado por doenças crônicas próprias do envelhecimento e proporcionando longevidade (2). O crescimento desse público levou as famílias e o Estado a buscar alternativas de moradia digna para essas pessoas (3), nesse cenário entram as Instituições de Longa Permanência para Idosos - ILPI, locais de acolhimento residencial coletivo para pessoas acima de 60 anos. Sua função é oferecer os cuidados básicos e promover o bem estar dos residentes, isso perpassa pelo olhar individualizado dos profissionais que atuam diretamente com os idosos, sendo um desses o profissional da Psicologia. Nesse entendimento temos a entrada da subjetividade no atendimento psicológico a partir da compreensão de que cada sujeito apreende o mundo do seu jeito.</w:t>
      </w:r>
    </w:p>
    <w:p w14:paraId="6299A5A9"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 xml:space="preserve">A Abordagem Centrada na Pessoa (ACP) criada por Carl </w:t>
      </w:r>
      <w:proofErr w:type="spellStart"/>
      <w:r w:rsidRPr="008A59C7">
        <w:rPr>
          <w:rFonts w:ascii="Arial" w:eastAsia="Arial" w:hAnsi="Arial" w:cs="Arial"/>
        </w:rPr>
        <w:t>Ransom</w:t>
      </w:r>
      <w:proofErr w:type="spellEnd"/>
      <w:r w:rsidRPr="008A59C7">
        <w:rPr>
          <w:rFonts w:ascii="Arial" w:eastAsia="Arial" w:hAnsi="Arial" w:cs="Arial"/>
        </w:rPr>
        <w:t xml:space="preserve"> Rogers (1902-1987) e sua equipe traz uma proposta de psicologia não diretiva, com o entendimento de que o sujeito/pessoa é quem mais conhece a si mesmo e que ele é o agente de mudança da sua condição. Para o autor, todas as pessoas possuem em si potencial para autocompreensão e autorrealização, no entanto, quando não há condições favoráveis ou facilitadoras esse potencial fica limitado e deficiente. Todos, sem exceção de idade ou fase de desenvolvimento, dispõem de recursos autônomos e quando possibilitados por atitudes facilitadoras da ACP, sendo elas a congruência, consideração positiva incondicional e compreensão empática são capazes de autorrealização (4). Dessa forma, idosos no fim de suas vidas possuem em si tal possibilidade de crescimento de autocompreensão e autorrealização como qualquer pessoa em qualquer idade. Todo ser humano possui em si uma tendência natural à realização, os organismos tendem a atualizar no seu melhor potencial dentro das condições que tem no momento, nas palavras de Rogers “fico impressionado com a tendência que todo ser humano exibe em direção a totalidade, em direção à realização de suas potencialidades” (4). Mesmo em condições desfavoráveis a tendência </w:t>
      </w:r>
      <w:proofErr w:type="spellStart"/>
      <w:r w:rsidRPr="008A59C7">
        <w:rPr>
          <w:rFonts w:ascii="Arial" w:eastAsia="Arial" w:hAnsi="Arial" w:cs="Arial"/>
        </w:rPr>
        <w:t>atualizante</w:t>
      </w:r>
      <w:proofErr w:type="spellEnd"/>
      <w:r w:rsidRPr="008A59C7">
        <w:rPr>
          <w:rFonts w:ascii="Arial" w:eastAsia="Arial" w:hAnsi="Arial" w:cs="Arial"/>
        </w:rPr>
        <w:t xml:space="preserve"> está presente, sejam elas condições externas ou internas. A realização dessas potencialidades envolve um complexo mundo de subsistemas de cada pessoa. A manifestação desta tendência como capacidade aparece com a consciência de si próprio e da compreensão de fazer escolhas conscientes.</w:t>
      </w:r>
    </w:p>
    <w:p w14:paraId="3B7541FA" w14:textId="77777777" w:rsidR="00D06B88" w:rsidRPr="008A59C7" w:rsidRDefault="00D06B88" w:rsidP="00D06B88">
      <w:pPr>
        <w:spacing w:after="0" w:line="360" w:lineRule="auto"/>
        <w:ind w:left="-2" w:firstLine="569"/>
        <w:jc w:val="both"/>
        <w:rPr>
          <w:rFonts w:ascii="Arial" w:eastAsia="Arial" w:hAnsi="Arial" w:cs="Arial"/>
        </w:rPr>
      </w:pPr>
      <w:r w:rsidRPr="008A59C7">
        <w:rPr>
          <w:rFonts w:ascii="Arial" w:eastAsia="Arial" w:hAnsi="Arial" w:cs="Arial"/>
        </w:rPr>
        <w:lastRenderedPageBreak/>
        <w:t>O presente artigo resulta da vivência com 21 idosos institucionalizados e a criação de uma relação facilitadora de crescimento entre idosos e psicólogos a partir das atitudes propostas pela ACP. Para melhor explorar essa vivência serão abordadas as características referentes à relação de ajuda descrita por Rogers</w:t>
      </w:r>
      <w:r>
        <w:rPr>
          <w:rFonts w:ascii="Arial" w:eastAsia="Arial" w:hAnsi="Arial" w:cs="Arial"/>
        </w:rPr>
        <w:t xml:space="preserve"> no livro Tornar-se Pessoa (7</w:t>
      </w:r>
      <w:r w:rsidRPr="008A59C7">
        <w:rPr>
          <w:rFonts w:ascii="Arial" w:eastAsia="Arial" w:hAnsi="Arial" w:cs="Arial"/>
        </w:rPr>
        <w:t>), bem como elas foram vivenciadas durante o período de convivência com os residentes da ILPI. Inicialmente serão descritos os princípios da ACP, em seguida serão examinadas as características da relação de ajuda e como elas foram vivenciadas durante o convívio, e por fim, realizar-se-á uma reflexão sobre as possibilidades em forma de ações e desafios de uma relação de ajuda em ILPI.</w:t>
      </w:r>
    </w:p>
    <w:p w14:paraId="1C70D7C8" w14:textId="77777777" w:rsidR="00D06B88" w:rsidRPr="008A59C7" w:rsidRDefault="00D06B88" w:rsidP="00D06B88">
      <w:pPr>
        <w:spacing w:after="0" w:line="360" w:lineRule="auto"/>
        <w:ind w:hanging="2"/>
        <w:jc w:val="both"/>
        <w:rPr>
          <w:rFonts w:ascii="Arial" w:eastAsia="Arial" w:hAnsi="Arial" w:cs="Arial"/>
        </w:rPr>
      </w:pPr>
      <w:r w:rsidRPr="008A59C7">
        <w:rPr>
          <w:rFonts w:ascii="Arial" w:eastAsia="Arial" w:hAnsi="Arial" w:cs="Arial"/>
        </w:rPr>
        <w:t>. </w:t>
      </w:r>
    </w:p>
    <w:p w14:paraId="3012E3D5" w14:textId="77777777" w:rsidR="00D06B88" w:rsidRPr="008A59C7" w:rsidRDefault="00D06B88" w:rsidP="00D06B88">
      <w:pPr>
        <w:spacing w:after="0" w:line="360" w:lineRule="auto"/>
        <w:ind w:hanging="2"/>
        <w:jc w:val="both"/>
        <w:rPr>
          <w:rFonts w:ascii="Arial" w:eastAsia="Arial" w:hAnsi="Arial" w:cs="Arial"/>
        </w:rPr>
      </w:pPr>
      <w:r w:rsidRPr="008A59C7">
        <w:rPr>
          <w:rFonts w:ascii="Arial" w:eastAsia="Arial" w:hAnsi="Arial" w:cs="Arial"/>
          <w:b/>
          <w:bCs/>
        </w:rPr>
        <w:t>METODOLOGIA</w:t>
      </w:r>
    </w:p>
    <w:p w14:paraId="5FBB237D"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 Este trabalho tem objetivo exploratório de características da relação de ajuda em um grupo de idosos em condições específicas e a descrição da vivência ocorrida ao longo de sete meses. Os dados relatam a experiência ocorrida em uma ILPI no sul do Paraná entre agosto de 2024 e março de 2025.</w:t>
      </w:r>
    </w:p>
    <w:p w14:paraId="294D6CB2"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Segundo Gil (5), a pesquisa exploratória tem o objetivo de proporcionar uma visão geral de um determinado fato sem o objetivo de formular hipóteses precisas. Também são as que exigem menor rigidez de planejamento, têm como principal finalidade desenvolver, esclarecer e modificar conceitos e ideias a serem melhor exploradas futuramente em novas pesquisas. Ainda segundo o autor, há pesquisas que acabam servindo mais para proporcionar uma nova visão do problema e permitindo novas possibilidades de exploração, “o produto final deste processo passa a ser um problema mais esclarecido, passível de investigação mediante procedimentos mais sistematizados” (5).</w:t>
      </w:r>
    </w:p>
    <w:p w14:paraId="1A4FACED"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 xml:space="preserve">Inicialmente foi necessário conhecer o público residente da ILPI que contava com 28 residentes, sendo maioria pessoas PCDs com diferentes idades, porém aqui será descrito somente a relação de ajuda com os 21 residentes idosos. Em seguida, o reconhecimento do público e o contato direto, o que levou ao problema da pesquisa: como construir uma relação de ajuda com estas pessoas? Algumas questões se tornaram relevantes neste processo, a diferenciação visual do profissional da Psicologia dos demais profissionais locais; a forma de se portar durante a relação/contato; a atenção e interesse dado ao assunto da conversa; a escuta das solicitações e a busca por soluções. Essas questões encaminharam para a temática presente na relação de ajuda pela teoria da ACP, bem como os desafios e possibilidades da realização deste trabalho. Aqui serão descritas algumas atitudes facilitadoras tomadas pela pesquisadora diante de um público específico em situações específicas, não tendo a pretensão de generalizar a forma de abordar residentes de </w:t>
      </w:r>
      <w:proofErr w:type="spellStart"/>
      <w:r w:rsidRPr="008A59C7">
        <w:rPr>
          <w:rFonts w:ascii="Arial" w:eastAsia="Arial" w:hAnsi="Arial" w:cs="Arial"/>
        </w:rPr>
        <w:t>ILPIs</w:t>
      </w:r>
      <w:proofErr w:type="spellEnd"/>
      <w:r w:rsidRPr="008A59C7">
        <w:rPr>
          <w:rFonts w:ascii="Arial" w:eastAsia="Arial" w:hAnsi="Arial" w:cs="Arial"/>
        </w:rPr>
        <w:t>.</w:t>
      </w:r>
    </w:p>
    <w:p w14:paraId="7DA9C5C7" w14:textId="77777777" w:rsidR="00D06B88" w:rsidRPr="008A59C7" w:rsidRDefault="00D06B88" w:rsidP="00D06B88">
      <w:pPr>
        <w:spacing w:after="0" w:line="360" w:lineRule="auto"/>
        <w:ind w:hanging="2"/>
        <w:jc w:val="both"/>
        <w:rPr>
          <w:rFonts w:ascii="Arial" w:eastAsia="Arial" w:hAnsi="Arial" w:cs="Arial"/>
        </w:rPr>
      </w:pPr>
    </w:p>
    <w:p w14:paraId="751560A5" w14:textId="77777777" w:rsidR="00D06B88" w:rsidRPr="008A59C7" w:rsidRDefault="00D06B88" w:rsidP="00D06B88">
      <w:pPr>
        <w:spacing w:after="0" w:line="360" w:lineRule="auto"/>
        <w:ind w:hanging="2"/>
        <w:jc w:val="both"/>
        <w:rPr>
          <w:rFonts w:ascii="Arial" w:eastAsia="Arial" w:hAnsi="Arial" w:cs="Arial"/>
        </w:rPr>
      </w:pPr>
      <w:r w:rsidRPr="008A59C7">
        <w:rPr>
          <w:rFonts w:ascii="Arial" w:eastAsia="Arial" w:hAnsi="Arial" w:cs="Arial"/>
          <w:b/>
          <w:bCs/>
        </w:rPr>
        <w:t>RESULTADOS</w:t>
      </w:r>
    </w:p>
    <w:p w14:paraId="502995CC"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O público do qual resultaram os dados da pesquisa são idosos residentes de uma ILPI no sul do Paraná. Os moradores locais totalizavam 21 pessoas idosas de ambos os sexos e com idades entre 60 e 102 anos, em sua maioria com restrição de mobilidade e fala, vindos de cidades diferentes e grande parte sem filhos ou cônjuge. Alguns abrigados têm suas despesas mantidas por sua própria renda ou de familiares, porém o maior número de residentes é amparado pela rede de Assistência Social e mantidos financeiramente por seus municípios.</w:t>
      </w:r>
    </w:p>
    <w:p w14:paraId="666496B0"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A construção da relação de ajuda teve como seu primeiro desafio o reconhecimento e diferenciação do profissional da Psicologia, uma vez que a instituição manteve o uso de todos os EPIs mesmo após a pandemia do Covid-19. Dessa forma todos os profissionais locais usam jaleco branco, máscara cirúrgica descartável, cabelos presos e calçados fechados, com isso, os idosos não conseguiam distinguir as pessoas e, por sua vez, as áreas de atuação dos profissionais que circulavam no local. A primeira ação foi trocar a cor do jaleco da profissional da Psicologia e esta ação trouxe um resultado imediato na identificação da atuação profissional. Após essa primeira medida foi possível iniciar uma construção da relação de ajuda, pois os próprios idosos começaram a buscar pela pessoa de jaleco diferente para conversar e passaram a demonstrar interesse pela interação interpessoal.</w:t>
      </w:r>
    </w:p>
    <w:p w14:paraId="3BF5C723"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 xml:space="preserve">A segunda ação que trouxe resultados se deu ao mediar informações que os idosos gostariam de comunicar à </w:t>
      </w:r>
      <w:proofErr w:type="gramStart"/>
      <w:r w:rsidRPr="008A59C7">
        <w:rPr>
          <w:rFonts w:ascii="Arial" w:eastAsia="Arial" w:hAnsi="Arial" w:cs="Arial"/>
        </w:rPr>
        <w:t>instituição</w:t>
      </w:r>
      <w:proofErr w:type="gramEnd"/>
      <w:r w:rsidRPr="008A59C7">
        <w:rPr>
          <w:rFonts w:ascii="Arial" w:eastAsia="Arial" w:hAnsi="Arial" w:cs="Arial"/>
        </w:rPr>
        <w:t xml:space="preserve"> mas não viam oportunidade, uma vez que não sabiam diferenciar quem era assistente social, enfermeira e nutricionista. Sendo assim, a ponte de informações rotineiras trouxe a criação de um vínculo a partir do momento que suas solicitações eram ouvidas, comunicadas aos profissionais e devolvidas a partir das mudanças solicitadas, quando possível. À medida que os encontros foram acontecendo também apareceu manifestações de afeto e uma relação de confiança, também desejo manifesto de ambas as partes em manter a comunicação contínua. Isso aparecia nos momentos em que os próprios residentes perguntavam sobre a saúde da pesquisadora, sobre as aulas e se o seu filho estava bem, pois o mesmo fez visitas na instituição em um domingo e jogou bola com alguns internos. Nesses momentos a relação de ajuda acontecia na troca de interesse em manter contato entre pessoa-pesquisadora e pessoa-residente sem hierarquias. </w:t>
      </w:r>
    </w:p>
    <w:p w14:paraId="5EE56474"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 xml:space="preserve">Junto a essas solicitações dos fatos internos a pesquisadora observou uma perda dos pequenos rituais cotidianos da vida comum, como fazer compras e andar pelas ruas. Com isso foi pedido para acrescentar na programação mensal um passeio com um pequeno grupo, esse pedido foi aceito e toda última segunda-feira do mês, a partir de </w:t>
      </w:r>
      <w:r w:rsidRPr="008A59C7">
        <w:rPr>
          <w:rFonts w:ascii="Arial" w:eastAsia="Arial" w:hAnsi="Arial" w:cs="Arial"/>
        </w:rPr>
        <w:lastRenderedPageBreak/>
        <w:t>janeiro de 2025, três idosos eram convidados a fazer um passeio externo pela cidade e escolher o que gostariam de fazer ou onde ir, dentro das possibilidades dos profissionais acompanhantes. Essa proposta estreitou vínculos e trouxe a consideração pelos interesses subjetivos de cada um.</w:t>
      </w:r>
    </w:p>
    <w:p w14:paraId="214B8EB5" w14:textId="77777777" w:rsidR="00D06B88" w:rsidRPr="008A59C7" w:rsidRDefault="00D06B88" w:rsidP="00D06B88">
      <w:pPr>
        <w:spacing w:after="0" w:line="360" w:lineRule="auto"/>
        <w:ind w:hanging="2"/>
        <w:jc w:val="both"/>
        <w:rPr>
          <w:rFonts w:ascii="Arial" w:eastAsia="Arial" w:hAnsi="Arial" w:cs="Arial"/>
        </w:rPr>
      </w:pPr>
    </w:p>
    <w:p w14:paraId="6AAE840D" w14:textId="77777777" w:rsidR="00D06B88" w:rsidRPr="008A59C7" w:rsidRDefault="00D06B88" w:rsidP="00D06B88">
      <w:pPr>
        <w:spacing w:after="0" w:line="360" w:lineRule="auto"/>
        <w:ind w:hanging="2"/>
        <w:jc w:val="both"/>
        <w:rPr>
          <w:rFonts w:ascii="Arial" w:eastAsia="Arial" w:hAnsi="Arial" w:cs="Arial"/>
        </w:rPr>
      </w:pPr>
      <w:r w:rsidRPr="008A59C7">
        <w:rPr>
          <w:rFonts w:ascii="Arial" w:eastAsia="Arial" w:hAnsi="Arial" w:cs="Arial"/>
          <w:b/>
          <w:bCs/>
        </w:rPr>
        <w:t>DISCUSSÃO / ANÁLISE DOS DADOS</w:t>
      </w:r>
    </w:p>
    <w:p w14:paraId="440CDFCF" w14:textId="77777777" w:rsidR="00D06B88" w:rsidRPr="008A59C7" w:rsidRDefault="00D06B88" w:rsidP="00D06B88">
      <w:pPr>
        <w:spacing w:after="0" w:line="360" w:lineRule="auto"/>
        <w:ind w:left="-2" w:firstLineChars="256" w:firstLine="563"/>
        <w:jc w:val="both"/>
        <w:rPr>
          <w:rFonts w:ascii="Arial" w:eastAsia="Arial" w:hAnsi="Arial" w:cs="Arial"/>
        </w:rPr>
      </w:pPr>
      <w:r w:rsidRPr="008A59C7">
        <w:rPr>
          <w:rFonts w:ascii="Arial" w:eastAsia="Arial" w:hAnsi="Arial" w:cs="Arial"/>
        </w:rPr>
        <w:t>Rogers (4) destaca duas tendências com maior importância no seu pensamento: tendência à realização - natural da vida orgânica e a tendência formativa - natural do universo como um todo. Estas duas tendências fundamentam a Abordagem Centrada na Pessoa. Em sua teoria as pessoas possuem em si uma capacidade vasta de recursos para a autocompreensão e de modificar seus autoconceitos, suas atitudes e seu comportamento autônomo.  Mas para isso é necessário ativar recursos para um clima psicologicamente facilitador. Esse clima facilitador de crescimento precisa de três condições fundamentais que podem ser exercidas em diversos contextos de relação de presença e em qualquer situação que vise o desenvolvimento da pessoa (4). A primeira condição, segundo Rogers (4), pode ser dita como autenticidade, sinceridade ou congruência, pois ser autêntico e expressar abertamente seus sentimentos e atitudes faz com que a pessoa não se defronte com qualquer resistência do terapeuta e da mesma forma o terapeuta com o cliente, uma vez que esta é uma relação intencional e correspondente, e permite uma comunicação genuína. A segunda condição é a consideração positiva incondicional, o interesse ou a consideração. Essa atitude facilitadora permite ao terapeuta que o cliente expresse mais abertamente os sentimentos que estão presentes naquele momento, isso aumenta a probabilidade de um movimento terapêutico, pois o terapeuta está presente de forma integral (7). A última e terceira condição é a compreensão empática, que faz com que o terapeuta consiga compreender os sentimentos e significados do cliente e comunicar isso a ele. Quando o terapeuta consegue fazer uma escuta ativa integral ele consegue traduzir para o cliente não somente o que está sendo dito no consciente, mas também o que está abaixo do consciente e ainda não foi dito “esse modo tão especial de ouvir é uma das forças motrizes mais poderosas que conheço” (4). Na compreensão de Rogers, quando a pessoa é aceita e considerada, tende a desenvolver uma consideração maior para consigo mesmo. Quando se percebe ouvida, inclina-se a olhar mais para si e para suas questões, isso a torna mais congruente e verdadeiro, isso propicia uma mudança de crescimento como uma pessoa integral (4).</w:t>
      </w:r>
    </w:p>
    <w:p w14:paraId="3CF2D00E"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 xml:space="preserve">Quando pensamos nas condições necessárias para a autorrealização e crescimento, também ponderamos em exercer essas condições em todas as relações. No livro Tornar-se Pessoa (7), Rogers fala sobre a relação de ajuda na psicoterapia e </w:t>
      </w:r>
      <w:r w:rsidRPr="008A59C7">
        <w:rPr>
          <w:rFonts w:ascii="Arial" w:eastAsia="Arial" w:hAnsi="Arial" w:cs="Arial"/>
        </w:rPr>
        <w:lastRenderedPageBreak/>
        <w:t xml:space="preserve">as características presentes nesse contexto. Quando Rogers fala dessa relação, cita uma pesquisa onde as pessoas relatam como apreendem a relação terapêutica e a que se devem às transformações positivas dessa experiência, são elas: a confiança que tinham sentido no seu terapeuta; o fato de terem sido compreendidos por ele; o sentimento de independência que tiveram ao fazer opções e tomar decisões (7). Também cita a importância dada pelos clientes ao procedimento de clarificar e exprimir abertamente assuntos que eram abordados de forma vaga ou com hesitação. Em contraponto há as atitudes tidas como desfavoráveis, como a simpatia em excesso, falta de interesse e atitudes que refletiam um distanciamento. Todas as pesquisas citadas no livro trazem elementos que corroboram com a teoria demonstrando que o interesse genuíno do terapeuta por compreender o cliente, a atitude comunicada do desejo de apreender o que a pessoa está dizendo, seus sentimentos e as significações desses de forma calorosa, uma postura congruente onde suas palavras e seus sentimentos não divergem entre si. Isso torna a relação de ajuda mais provável de acontecer uma vez que “entendo por essa expressão uma relação na qual pelo menos uma das partes procura promover na outra o crescimento, o desenvolvimento, a maturidade, um melhor funcionamento e uma maior capacidade de enfrentar a vida (7)”. Isso é possível porque na relação de ajuda o cliente encontra em si esses recursos internos para lidar com diversas situações da vida, </w:t>
      </w:r>
      <w:proofErr w:type="spellStart"/>
      <w:r w:rsidRPr="008A59C7">
        <w:rPr>
          <w:rFonts w:ascii="Arial" w:eastAsia="Arial" w:hAnsi="Arial" w:cs="Arial"/>
        </w:rPr>
        <w:t>independente</w:t>
      </w:r>
      <w:proofErr w:type="spellEnd"/>
      <w:r w:rsidRPr="008A59C7">
        <w:rPr>
          <w:rFonts w:ascii="Arial" w:eastAsia="Arial" w:hAnsi="Arial" w:cs="Arial"/>
        </w:rPr>
        <w:t xml:space="preserve"> da idade. Quando falamos em contexto de ILPI e da relação terapêutica, é possível visualizar pessoas com diferentes </w:t>
      </w:r>
      <w:proofErr w:type="spellStart"/>
      <w:r w:rsidRPr="008A59C7">
        <w:rPr>
          <w:rFonts w:ascii="Arial" w:eastAsia="Arial" w:hAnsi="Arial" w:cs="Arial"/>
        </w:rPr>
        <w:t>caracteristicas</w:t>
      </w:r>
      <w:proofErr w:type="spellEnd"/>
      <w:r w:rsidRPr="008A59C7">
        <w:rPr>
          <w:rFonts w:ascii="Arial" w:eastAsia="Arial" w:hAnsi="Arial" w:cs="Arial"/>
        </w:rPr>
        <w:t xml:space="preserve">, tais como: idade, sexo, contextos familiares diversos, vindos de locais distintos e culturas diferentes, algumas residiam no campo, outras em grandes centros, viveram sua juventude em décadas diversas e experienciaram a vida cotidiana antes dessa </w:t>
      </w:r>
      <w:proofErr w:type="spellStart"/>
      <w:r w:rsidRPr="008A59C7">
        <w:rPr>
          <w:rFonts w:ascii="Arial" w:eastAsia="Arial" w:hAnsi="Arial" w:cs="Arial"/>
        </w:rPr>
        <w:t>pesquisasora</w:t>
      </w:r>
      <w:proofErr w:type="spellEnd"/>
      <w:r w:rsidRPr="008A59C7">
        <w:rPr>
          <w:rFonts w:ascii="Arial" w:eastAsia="Arial" w:hAnsi="Arial" w:cs="Arial"/>
        </w:rPr>
        <w:t xml:space="preserve"> existir em vida. Isso leva a outra característica questionada por Rogers: "Poderei compreender esse universo tão precisamente que apreenda, não apenas as significações da sua experiência que são evidentes para ele, mas também as que são só implícitas e que ele não vê senão obscura e confusamente?" (7). O que tornou possível essa relação certamente foi o interesse genuíno por suas histórias vividas e os sentimentos que surgiam quando elas eram contadas, mesmo que repetidas vezes por alguns devido a sua condição de saúde, e também como necessidade de existir e tentativa de elaborar e atualizar suas próprias questões. </w:t>
      </w:r>
    </w:p>
    <w:p w14:paraId="4A248A58"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 xml:space="preserve">A dimensão física do envelhecimento com a apresentação dos cabelos brancos, a deterioração das articulações e o aparecimento dos sinais da idade são visíveis ao olho humano. Porém, Carl Rogers traz a reflexão na perspectiva de quem descreveu seu próprio envelhecimento “tenho uma consciência nítida de que estou visivelmente velho. Mas internamente sou ainda, sob muitos aspectos, a mesma pessoa, nem velha nem jovem” (4). Dessa forma é possível ouvir um relato da vida do residente da ILPI não </w:t>
      </w:r>
      <w:r w:rsidRPr="008A59C7">
        <w:rPr>
          <w:rFonts w:ascii="Arial" w:eastAsia="Arial" w:hAnsi="Arial" w:cs="Arial"/>
        </w:rPr>
        <w:lastRenderedPageBreak/>
        <w:t>apenas pelo tempo cronológico, mas também pelo sentido que aquela vivência se manifesta em sua fala. Sentir-se velho e ver as marcas do tempo no corpo, mas sentir as emoções e sensações como quando tinham qualquer outra idade.</w:t>
      </w:r>
    </w:p>
    <w:p w14:paraId="76DC22F7"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Uma questão importante na relação de ajuda dita por Rogers gira em torno da pergunta: “Serei capaz de vivenciar atitudes positivas para com o outro - atitudes de calor, de atenção, de afeição, de interesse, de respeito?’(7) Para o autor, é possível por medo do terapeuta um distanciamento do outro, como uma defesa das exigências ou para não se decepcionar, e com isso tratar o cliente como um objeto, não como uma relação entre duas pessoas “É uma verdadeira meta que se atinge quando compreendemos que em certas relações, ou em determinados momentos dessas relações, podemos nos permitir, com segurança, mostrar interesse pelo outro e aceitar estar ligado a ele como  a uma pessoa por quem temos sentimentos positivos.” (7). Isso foi vivenciado pela pesquisadora com um residente surdo que se comunicava por gestos globais, todas as interações eram feitas de forma descontraída. Essas interações giravam em torno de comunicar o cotidiano da instituição, ele apontava para a TV e imitava o personagem que estava assistindo, apontava para a pesquisadora e depois fazia gestos com as mãos como se estivesse dirigindo, para contar que esta veio de carro trabalhar. Ele também gesticulava e mostrava quais eram os trabalhos artísticos que ele havia feito e estava exposto na parede, com os dedos imitava uma tesoura e mostrava que com gesto de pinça como havia cortado e colado cada parte do seu artesanato. O residente gosta de futebol e torce para o Corinthians, então sempre abria seu armário para mostrar as bolas de futebol que havia comprado e contava, à sua maneira, os acontecimentos com o seu colega de quarto e mostrava que ele também torcia para o mesmo time, gesticulando que ambos tinham uma camiseta com o símbolo do clube. Toda vez que a profissional da Psicologia chegava ele ia até ela cumprimentá-la e interagir, porém no início de 2025 o residente foi transferido de instituição e mesmo havendo um preparo para a mudança, tanto a pesquisadora quanto o residente fizeram uma despedida dolorosa, pois o vínculo afetivo já estava presente.  </w:t>
      </w:r>
    </w:p>
    <w:p w14:paraId="76364521"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ab/>
        <w:t xml:space="preserve">Quando Rogers fala sobre as características da relação de ajuda, essas características dizem essencialmente respeito das atitudes da pessoa que ajuda, e por outro lado, a percepção da relação por aquele que é ajudado. O maior desafio parece ser do próprio terapeuta, uma vez que aplica seus conhecimentos na relação humana, sabendo que devido a subjetividade nada garante que esta seja uma relação de ajuda, mas uma constante troca. A qualidade da relação terapeuta-cliente é a única medida que pode ser avaliada no processo a partir dos princípios da ACP nos seguintes pontos: se o terapeuta é congruente ou transparente de modo que suas palavras estão de acordo com seus sentimentos, em vez de divergirem; se tem uma simpatia incondicional </w:t>
      </w:r>
      <w:r w:rsidRPr="008A59C7">
        <w:rPr>
          <w:rFonts w:ascii="Arial" w:eastAsia="Arial" w:hAnsi="Arial" w:cs="Arial"/>
        </w:rPr>
        <w:lastRenderedPageBreak/>
        <w:t>pelo cliente, se compreende os sentimentos essenciais do cliente como eles surgem ao próprio cliente - então já há uma forte probabilidade de que essa relação de ajuda seja eficaz (7). </w:t>
      </w:r>
    </w:p>
    <w:p w14:paraId="1B06F64E" w14:textId="77777777" w:rsidR="00D06B88" w:rsidRPr="008A59C7" w:rsidRDefault="00D06B88" w:rsidP="00D06B88">
      <w:pPr>
        <w:tabs>
          <w:tab w:val="left" w:pos="0"/>
        </w:tabs>
        <w:spacing w:after="0" w:line="360" w:lineRule="auto"/>
        <w:ind w:left="-2" w:firstLine="569"/>
        <w:jc w:val="both"/>
        <w:rPr>
          <w:rFonts w:ascii="Arial" w:eastAsia="Arial" w:hAnsi="Arial" w:cs="Arial"/>
        </w:rPr>
      </w:pPr>
      <w:r w:rsidRPr="008A59C7">
        <w:rPr>
          <w:rFonts w:ascii="Arial" w:eastAsia="Arial" w:hAnsi="Arial" w:cs="Arial"/>
        </w:rPr>
        <w:t>Durante o processo dessa pesquisa a confiança na relação não aconteceu por que a pesquisadora seguiu as “regras” da relação, a confiança acontece quando se é congruente, isto é, “que qualquer atitude ou sentimento que estivesse vivenciando viria acompanhado da consciência dessa atitude”</w:t>
      </w:r>
      <w:r>
        <w:rPr>
          <w:rFonts w:ascii="Arial" w:eastAsia="Arial" w:hAnsi="Arial" w:cs="Arial"/>
        </w:rPr>
        <w:t xml:space="preserve"> </w:t>
      </w:r>
      <w:r w:rsidRPr="008A59C7">
        <w:rPr>
          <w:rFonts w:ascii="Arial" w:eastAsia="Arial" w:hAnsi="Arial" w:cs="Arial"/>
        </w:rPr>
        <w:t xml:space="preserve">(7), se mostrar de forma transparente é uma das atitudes facilitadoras na relação de ajuda. Dessa forma as ações não se limitaram ao espaço da ILPI, pois observando que a perda de atividades que antes eram cotidianas como ir ao mercado, fazer um jogo na lotérica e escolher uma refeição já não fazia mais parte de suas vidas, e que a perda de autonomia deixava os idosos desmotivados, segundo um dos residentes ele se sentia em uma “prisão”. Foi preciso explicar que realmente eles não podem sair sozinhos do local por questão legal, mas que sua queixa era compreensível e que tentaria negociar com a instituição uma forma de abrandar essa situação. A pesquisadora conversou com os demais profissionais e diretoria do local para explicar que a depressão é </w:t>
      </w:r>
      <w:proofErr w:type="gramStart"/>
      <w:r w:rsidRPr="008A59C7">
        <w:rPr>
          <w:rFonts w:ascii="Arial" w:eastAsia="Arial" w:hAnsi="Arial" w:cs="Arial"/>
        </w:rPr>
        <w:t>considerado</w:t>
      </w:r>
      <w:proofErr w:type="gramEnd"/>
      <w:r w:rsidRPr="008A59C7">
        <w:rPr>
          <w:rFonts w:ascii="Arial" w:eastAsia="Arial" w:hAnsi="Arial" w:cs="Arial"/>
        </w:rPr>
        <w:t xml:space="preserve"> o principal transtorno mental que pode acometer a terceira idade, podendo agravar a condição funcional do idoso além do sofrimento psíquico, no entanto, é um quadro totalmente tratável. A depressão em idosos pode se manifestar em forma de desinteresse, irritabilidade, falta de apetite, diminuição da memória, dores no corpo, entre outros (6). Através dos relatórios dos primeiros meses foi demonstrado que este idoso estava apresentando comportamento irritado e com episódios de choro, ambos sendo relatados pelas cuidadoras nos últimos meses.  Após esse esclarecimento com os responsáveis pela instituição incluiu-se no calendário um passeio mensal com três idosos de cada vez para fazer pequenas ações cotidianas que eles escolhessem. Esse idoso fez o passeio no segundo grupo e quis ir ao mercado, comprou chocolate e conversou com os funcionários, depois acompanhou outro residente à floricultura e por fim fizeram uma refeição de sua escolha com a liberação da nutricionista. Depois desse evento este residente tornou-se mais acessível e numa certa ocasião foi até a pesquisadora e falou: “quando vamos conversar lá naquela sala?”, se referindo a sala de atendimento individual. Depois desse pedido as conversas individuais se tornaram contínuas, seu comportamento tornou-se mais calmo e motivado, passando a carregar consigo um caderno no qual expressava em forma de poema seus sentimentos e compartilhava com a pesquisadora sobre o que havia escrito. A confiança foi estabelecida e isso tornou a relação de ajuda possível, pois ele se sentiu ouvido e considerado. </w:t>
      </w:r>
    </w:p>
    <w:p w14:paraId="7523D6CA"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 xml:space="preserve">A relação de ajuda é uma constante maturação “isso me leva a suspeitar fortemente que a relação de ajuda ótima é aquela criada por uma pessoa </w:t>
      </w:r>
      <w:r w:rsidRPr="008A59C7">
        <w:rPr>
          <w:rFonts w:ascii="Arial" w:eastAsia="Arial" w:hAnsi="Arial" w:cs="Arial"/>
        </w:rPr>
        <w:lastRenderedPageBreak/>
        <w:t>psicologicamente madura” (4). O que retoma o contínuo trabalho que o psicoterapeuta precisa ter consigo próprio, com o estudo da teoria e com o compromisso ético da profissão. A experiência deste trabalho está sendo, para essa pesquisadora, uma constante em seu próprio processo de atualização. </w:t>
      </w:r>
    </w:p>
    <w:p w14:paraId="7AF3F605" w14:textId="77777777" w:rsidR="00D06B88" w:rsidRDefault="00D06B88" w:rsidP="00D06B88">
      <w:pPr>
        <w:spacing w:after="0" w:line="360" w:lineRule="auto"/>
        <w:ind w:hanging="2"/>
        <w:jc w:val="both"/>
        <w:rPr>
          <w:rFonts w:ascii="Arial" w:eastAsia="Arial" w:hAnsi="Arial" w:cs="Arial"/>
        </w:rPr>
      </w:pPr>
    </w:p>
    <w:p w14:paraId="7C321AB8" w14:textId="77777777" w:rsidR="00D06B88" w:rsidRDefault="00D06B88" w:rsidP="00D06B88">
      <w:pPr>
        <w:spacing w:after="0" w:line="360" w:lineRule="auto"/>
        <w:ind w:hanging="2"/>
        <w:jc w:val="both"/>
        <w:rPr>
          <w:rFonts w:ascii="Arial" w:eastAsia="Arial" w:hAnsi="Arial" w:cs="Arial"/>
        </w:rPr>
      </w:pPr>
    </w:p>
    <w:p w14:paraId="2937FD41" w14:textId="77777777" w:rsidR="00D06B88" w:rsidRPr="008A59C7" w:rsidRDefault="00D06B88" w:rsidP="00D06B88">
      <w:pPr>
        <w:spacing w:after="0" w:line="360" w:lineRule="auto"/>
        <w:ind w:hanging="2"/>
        <w:jc w:val="both"/>
        <w:rPr>
          <w:rFonts w:ascii="Arial" w:eastAsia="Arial" w:hAnsi="Arial" w:cs="Arial"/>
        </w:rPr>
      </w:pPr>
    </w:p>
    <w:p w14:paraId="63FB7C8E" w14:textId="31823835" w:rsidR="00D06B88" w:rsidRPr="008A59C7" w:rsidRDefault="00D06B88" w:rsidP="00D06B88">
      <w:pPr>
        <w:spacing w:after="0" w:line="360" w:lineRule="auto"/>
        <w:ind w:hanging="2"/>
        <w:jc w:val="both"/>
        <w:rPr>
          <w:rFonts w:ascii="Arial" w:eastAsia="Arial" w:hAnsi="Arial" w:cs="Arial"/>
        </w:rPr>
      </w:pPr>
      <w:r w:rsidRPr="008A59C7">
        <w:rPr>
          <w:rFonts w:ascii="Arial" w:eastAsia="Arial" w:hAnsi="Arial" w:cs="Arial"/>
          <w:b/>
          <w:bCs/>
        </w:rPr>
        <w:t>CONSIDERAÇÕES FINAIS</w:t>
      </w:r>
    </w:p>
    <w:p w14:paraId="41E63A8A" w14:textId="77777777" w:rsidR="00D06B88" w:rsidRPr="008A59C7" w:rsidRDefault="00D06B88" w:rsidP="00D06B88">
      <w:pPr>
        <w:spacing w:after="0" w:line="360" w:lineRule="auto"/>
        <w:ind w:left="-2" w:firstLine="569"/>
        <w:jc w:val="both"/>
        <w:rPr>
          <w:rFonts w:ascii="Arial" w:eastAsia="Arial" w:hAnsi="Arial" w:cs="Arial"/>
        </w:rPr>
      </w:pPr>
      <w:r w:rsidRPr="008A59C7">
        <w:rPr>
          <w:rFonts w:ascii="Arial" w:eastAsia="Arial" w:hAnsi="Arial" w:cs="Arial"/>
        </w:rPr>
        <w:t>O artigo teve como objetivo principal refletir sobre os desafios e possibilidades na elaboração de uma relação de ajuda com idosos residentes em ILPI sob a ótica da Abordagem Centrada na Pessoa, teoria humanista de Carl Rogers. </w:t>
      </w:r>
    </w:p>
    <w:p w14:paraId="386089A3" w14:textId="77777777" w:rsidR="00D06B88" w:rsidRPr="008A59C7"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O presente trabalho demonstrou que as atitudes facilitadoras como a congruência, a empatia e a consideração positiva incondicional foram essenciais para o estabelecimento de um vínculo de confia</w:t>
      </w:r>
      <w:r>
        <w:rPr>
          <w:rFonts w:ascii="Arial" w:eastAsia="Arial" w:hAnsi="Arial" w:cs="Arial"/>
        </w:rPr>
        <w:t>n</w:t>
      </w:r>
      <w:r w:rsidRPr="008A59C7">
        <w:rPr>
          <w:rFonts w:ascii="Arial" w:eastAsia="Arial" w:hAnsi="Arial" w:cs="Arial"/>
        </w:rPr>
        <w:t>ça significativo contribuindo com o bem-estar dos residentes da ILPI. Apesar das limitações físicas dos internos e das dificuldades ambientais e estruturais da instituição, foi possível perceber que ações, como passeios externos e escuta ativa, trouxeram mudanças significativas, resultados emocionais e comportamentais. Isso mostra que relações baseadas no interesse real e presença genuína trazem benefícios para pessoas nessa situação de acolhimento. </w:t>
      </w:r>
    </w:p>
    <w:p w14:paraId="6A8D1352" w14:textId="77777777" w:rsidR="00D06B88" w:rsidRDefault="00D06B88" w:rsidP="00D06B88">
      <w:pPr>
        <w:spacing w:after="0" w:line="360" w:lineRule="auto"/>
        <w:ind w:left="-2" w:firstLineChars="257" w:firstLine="565"/>
        <w:jc w:val="both"/>
        <w:rPr>
          <w:rFonts w:ascii="Arial" w:eastAsia="Arial" w:hAnsi="Arial" w:cs="Arial"/>
        </w:rPr>
      </w:pPr>
      <w:r w:rsidRPr="008A59C7">
        <w:rPr>
          <w:rFonts w:ascii="Arial" w:eastAsia="Arial" w:hAnsi="Arial" w:cs="Arial"/>
        </w:rPr>
        <w:t>A pesquisa aqui apresentada contribuiu para a busca e o entendimento de uma prática humanizada, através da relação de ajuda fundamentada nos princípios da ACP na atuação do profissional da Psicologia em ILPI. Demonstrou que a autorrealização e o processo de atualização então presentes no envelhecimento como em todas as fases da vida, mas que é necessário compreender subjetivamente cada solicitação e considerar todas as suas questões. Isso abre espaço para novas pesquisas na área e a apresentação de outros desafios e possibilidades na relação de ajuda. </w:t>
      </w:r>
    </w:p>
    <w:p w14:paraId="412B1A37" w14:textId="77777777" w:rsidR="00D06B88" w:rsidRPr="008A59C7" w:rsidRDefault="00D06B88" w:rsidP="00D06B88">
      <w:pPr>
        <w:spacing w:after="0" w:line="360" w:lineRule="auto"/>
        <w:ind w:left="-2" w:firstLineChars="257" w:firstLine="565"/>
        <w:jc w:val="both"/>
        <w:rPr>
          <w:rFonts w:ascii="Arial" w:eastAsia="Arial" w:hAnsi="Arial" w:cs="Arial"/>
        </w:rPr>
      </w:pPr>
    </w:p>
    <w:p w14:paraId="2D997943" w14:textId="77777777" w:rsidR="00D06B88" w:rsidRPr="008A59C7" w:rsidRDefault="00D06B88" w:rsidP="00D06B88">
      <w:pPr>
        <w:spacing w:after="0" w:line="240" w:lineRule="auto"/>
        <w:ind w:hanging="2"/>
        <w:jc w:val="both"/>
        <w:rPr>
          <w:rFonts w:ascii="Arial" w:eastAsia="Arial" w:hAnsi="Arial" w:cs="Arial"/>
        </w:rPr>
      </w:pPr>
    </w:p>
    <w:p w14:paraId="73CDCB8A" w14:textId="77777777" w:rsidR="00D06B88" w:rsidRPr="008A59C7" w:rsidRDefault="00D06B88" w:rsidP="00D06B88">
      <w:pPr>
        <w:spacing w:after="0" w:line="240" w:lineRule="auto"/>
        <w:ind w:hanging="2"/>
        <w:jc w:val="both"/>
        <w:rPr>
          <w:rFonts w:ascii="Arial" w:eastAsia="Arial" w:hAnsi="Arial" w:cs="Arial"/>
        </w:rPr>
      </w:pPr>
      <w:r w:rsidRPr="008A59C7">
        <w:rPr>
          <w:rFonts w:ascii="Arial" w:eastAsia="Arial" w:hAnsi="Arial" w:cs="Arial"/>
          <w:b/>
          <w:bCs/>
        </w:rPr>
        <w:t>REFERÊNCIAS</w:t>
      </w:r>
    </w:p>
    <w:p w14:paraId="390662EC" w14:textId="77777777" w:rsidR="00D06B88" w:rsidRPr="008A59C7" w:rsidRDefault="00D06B88" w:rsidP="00D06B88">
      <w:pPr>
        <w:numPr>
          <w:ilvl w:val="0"/>
          <w:numId w:val="1"/>
        </w:numPr>
        <w:suppressAutoHyphens/>
        <w:spacing w:after="0" w:line="240" w:lineRule="auto"/>
        <w:ind w:leftChars="-1" w:left="0" w:hangingChars="1" w:hanging="2"/>
        <w:jc w:val="both"/>
        <w:textDirection w:val="btLr"/>
        <w:textAlignment w:val="top"/>
        <w:outlineLvl w:val="0"/>
        <w:rPr>
          <w:rFonts w:ascii="Arial" w:eastAsia="Arial" w:hAnsi="Arial" w:cs="Arial"/>
        </w:rPr>
      </w:pPr>
      <w:r w:rsidRPr="008A59C7">
        <w:rPr>
          <w:rFonts w:ascii="Arial" w:eastAsia="Arial" w:hAnsi="Arial" w:cs="Arial"/>
        </w:rPr>
        <w:t xml:space="preserve">Instituto Brasileiro de Geografia e Estatística (IBGE). </w:t>
      </w:r>
      <w:r w:rsidRPr="008A59C7">
        <w:rPr>
          <w:rFonts w:ascii="Arial" w:eastAsia="Arial" w:hAnsi="Arial" w:cs="Arial"/>
          <w:b/>
          <w:bCs/>
        </w:rPr>
        <w:t>Censo Demográfico 2022</w:t>
      </w:r>
      <w:r w:rsidRPr="008A59C7">
        <w:rPr>
          <w:rFonts w:ascii="Arial" w:eastAsia="Arial" w:hAnsi="Arial" w:cs="Arial"/>
        </w:rPr>
        <w:t xml:space="preserve">. Rio de Janeiro: IBGE; 2023. Disponível em: </w:t>
      </w:r>
      <w:hyperlink r:id="rId7" w:history="1">
        <w:r w:rsidRPr="008A59C7">
          <w:rPr>
            <w:rStyle w:val="Hyperlink"/>
            <w:rFonts w:ascii="Arial" w:eastAsia="Arial" w:hAnsi="Arial" w:cs="Arial"/>
          </w:rPr>
          <w:t>https://www.ibge.gov.br</w:t>
        </w:r>
      </w:hyperlink>
    </w:p>
    <w:p w14:paraId="450DBFE4" w14:textId="77777777" w:rsidR="00D06B88" w:rsidRPr="008A59C7" w:rsidRDefault="00D06B88" w:rsidP="00D06B88">
      <w:pPr>
        <w:numPr>
          <w:ilvl w:val="0"/>
          <w:numId w:val="1"/>
        </w:numPr>
        <w:suppressAutoHyphens/>
        <w:spacing w:after="0" w:line="240" w:lineRule="auto"/>
        <w:ind w:leftChars="-1" w:left="0" w:hangingChars="1" w:hanging="2"/>
        <w:jc w:val="both"/>
        <w:textDirection w:val="btLr"/>
        <w:textAlignment w:val="top"/>
        <w:outlineLvl w:val="0"/>
        <w:rPr>
          <w:rFonts w:ascii="Arial" w:eastAsia="Arial" w:hAnsi="Arial" w:cs="Arial"/>
        </w:rPr>
      </w:pPr>
      <w:r w:rsidRPr="008A59C7">
        <w:rPr>
          <w:rFonts w:ascii="Arial" w:eastAsia="Arial" w:hAnsi="Arial" w:cs="Arial"/>
        </w:rPr>
        <w:t xml:space="preserve">Bomfim WC, Camargo MCS. </w:t>
      </w:r>
      <w:r w:rsidRPr="008A59C7">
        <w:rPr>
          <w:rFonts w:ascii="Arial" w:eastAsia="Arial" w:hAnsi="Arial" w:cs="Arial"/>
          <w:b/>
          <w:bCs/>
        </w:rPr>
        <w:t>Mudanças na expectativa de vida no Brasil: analisando o passado e o futuro, de 1950 a 2095</w:t>
      </w:r>
      <w:r w:rsidRPr="008A59C7">
        <w:rPr>
          <w:rFonts w:ascii="Arial" w:eastAsia="Arial" w:hAnsi="Arial" w:cs="Arial"/>
        </w:rPr>
        <w:t xml:space="preserve">. Revista NUPEM. 2021 maio/ago;13(29):210-223. Disponível em: </w:t>
      </w:r>
      <w:hyperlink r:id="rId8" w:history="1">
        <w:r w:rsidRPr="008A59C7">
          <w:rPr>
            <w:rStyle w:val="Hyperlink"/>
            <w:rFonts w:ascii="Arial" w:eastAsia="Arial" w:hAnsi="Arial" w:cs="Arial"/>
          </w:rPr>
          <w:t>https://dialnet.unirioja.es/servlet/articulo?codigo=7895415</w:t>
        </w:r>
      </w:hyperlink>
      <w:r w:rsidRPr="008A59C7">
        <w:rPr>
          <w:rFonts w:ascii="Arial" w:eastAsia="Arial" w:hAnsi="Arial" w:cs="Arial"/>
        </w:rPr>
        <w:t>. Acesso em: 28 out. 2024.</w:t>
      </w:r>
    </w:p>
    <w:p w14:paraId="3B876498" w14:textId="77777777" w:rsidR="00D06B88" w:rsidRPr="008A59C7" w:rsidRDefault="00D06B88" w:rsidP="00D06B88">
      <w:pPr>
        <w:numPr>
          <w:ilvl w:val="0"/>
          <w:numId w:val="1"/>
        </w:numPr>
        <w:suppressAutoHyphens/>
        <w:spacing w:after="0" w:line="240" w:lineRule="auto"/>
        <w:ind w:leftChars="-1" w:left="0" w:hangingChars="1" w:hanging="2"/>
        <w:jc w:val="both"/>
        <w:textDirection w:val="btLr"/>
        <w:textAlignment w:val="top"/>
        <w:outlineLvl w:val="0"/>
        <w:rPr>
          <w:rFonts w:ascii="Arial" w:eastAsia="Arial" w:hAnsi="Arial" w:cs="Arial"/>
        </w:rPr>
      </w:pPr>
      <w:r w:rsidRPr="008A59C7">
        <w:rPr>
          <w:rFonts w:ascii="Arial" w:eastAsia="Arial" w:hAnsi="Arial" w:cs="Arial"/>
        </w:rPr>
        <w:t xml:space="preserve">Brasília. </w:t>
      </w:r>
      <w:r w:rsidRPr="008A59C7">
        <w:rPr>
          <w:rFonts w:ascii="Arial" w:eastAsia="Arial" w:hAnsi="Arial" w:cs="Arial"/>
          <w:b/>
          <w:bCs/>
        </w:rPr>
        <w:t>Estatuto da Pessoa Idosa</w:t>
      </w:r>
      <w:r w:rsidRPr="008A59C7">
        <w:rPr>
          <w:rFonts w:ascii="Arial" w:eastAsia="Arial" w:hAnsi="Arial" w:cs="Arial"/>
        </w:rPr>
        <w:t>. 6. ed. Brasília, DF: Senado Federal, Coordenação de Edições Técnicas; 2022.</w:t>
      </w:r>
    </w:p>
    <w:p w14:paraId="542B0218" w14:textId="77777777" w:rsidR="00D06B88" w:rsidRPr="008A59C7" w:rsidRDefault="00D06B88" w:rsidP="00D06B88">
      <w:pPr>
        <w:numPr>
          <w:ilvl w:val="0"/>
          <w:numId w:val="1"/>
        </w:numPr>
        <w:suppressAutoHyphens/>
        <w:spacing w:after="0" w:line="240" w:lineRule="auto"/>
        <w:ind w:leftChars="-1" w:left="0" w:hangingChars="1" w:hanging="2"/>
        <w:jc w:val="both"/>
        <w:textDirection w:val="btLr"/>
        <w:textAlignment w:val="top"/>
        <w:outlineLvl w:val="0"/>
        <w:rPr>
          <w:rFonts w:ascii="Arial" w:eastAsia="Arial" w:hAnsi="Arial" w:cs="Arial"/>
        </w:rPr>
      </w:pPr>
      <w:r w:rsidRPr="008A59C7">
        <w:rPr>
          <w:rFonts w:ascii="Arial" w:eastAsia="Arial" w:hAnsi="Arial" w:cs="Arial"/>
        </w:rPr>
        <w:t xml:space="preserve">Rogers CR. </w:t>
      </w:r>
      <w:r w:rsidRPr="008A59C7">
        <w:rPr>
          <w:rFonts w:ascii="Arial" w:eastAsia="Arial" w:hAnsi="Arial" w:cs="Arial"/>
          <w:b/>
          <w:bCs/>
        </w:rPr>
        <w:t>A Abordagem Centrada na Pessoa: Uma Psicologia Não Diretiva</w:t>
      </w:r>
      <w:r w:rsidRPr="008A59C7">
        <w:rPr>
          <w:rFonts w:ascii="Arial" w:eastAsia="Arial" w:hAnsi="Arial" w:cs="Arial"/>
        </w:rPr>
        <w:t>. São Paulo: Martins Fontes; 2020. p.42- 39-18.</w:t>
      </w:r>
    </w:p>
    <w:p w14:paraId="10FC3B9F" w14:textId="77777777" w:rsidR="00D06B88" w:rsidRPr="008A59C7" w:rsidRDefault="00D06B88" w:rsidP="00D06B88">
      <w:pPr>
        <w:numPr>
          <w:ilvl w:val="0"/>
          <w:numId w:val="1"/>
        </w:numPr>
        <w:suppressAutoHyphens/>
        <w:spacing w:after="0" w:line="240" w:lineRule="auto"/>
        <w:ind w:leftChars="-1" w:left="0" w:hangingChars="1" w:hanging="2"/>
        <w:jc w:val="both"/>
        <w:textDirection w:val="btLr"/>
        <w:textAlignment w:val="top"/>
        <w:outlineLvl w:val="0"/>
        <w:rPr>
          <w:rFonts w:ascii="Arial" w:eastAsia="Arial" w:hAnsi="Arial" w:cs="Arial"/>
        </w:rPr>
      </w:pPr>
      <w:r w:rsidRPr="008A59C7">
        <w:rPr>
          <w:rFonts w:ascii="Arial" w:eastAsia="Arial" w:hAnsi="Arial" w:cs="Arial"/>
        </w:rPr>
        <w:t xml:space="preserve">Gil AC. </w:t>
      </w:r>
      <w:r w:rsidRPr="008A59C7">
        <w:rPr>
          <w:rFonts w:ascii="Arial" w:eastAsia="Arial" w:hAnsi="Arial" w:cs="Arial"/>
          <w:b/>
          <w:bCs/>
        </w:rPr>
        <w:t>Métodos e Técnicas de Pesquisa Social</w:t>
      </w:r>
      <w:r w:rsidRPr="008A59C7">
        <w:rPr>
          <w:rFonts w:ascii="Arial" w:eastAsia="Arial" w:hAnsi="Arial" w:cs="Arial"/>
        </w:rPr>
        <w:t>. 7ª ed. Rio de Janeiro: Atlas; 2019. E-book. p. 26. ISBN 9788597020991. </w:t>
      </w:r>
    </w:p>
    <w:p w14:paraId="378801A1" w14:textId="77777777" w:rsidR="00D06B88" w:rsidRPr="008A59C7" w:rsidRDefault="00D06B88" w:rsidP="00D06B88">
      <w:pPr>
        <w:numPr>
          <w:ilvl w:val="0"/>
          <w:numId w:val="1"/>
        </w:numPr>
        <w:suppressAutoHyphens/>
        <w:spacing w:after="0" w:line="240" w:lineRule="auto"/>
        <w:ind w:leftChars="-1" w:left="0" w:hangingChars="1" w:hanging="2"/>
        <w:jc w:val="both"/>
        <w:textDirection w:val="btLr"/>
        <w:textAlignment w:val="top"/>
        <w:outlineLvl w:val="0"/>
        <w:rPr>
          <w:rFonts w:ascii="Arial" w:eastAsia="Arial" w:hAnsi="Arial" w:cs="Arial"/>
        </w:rPr>
      </w:pPr>
      <w:r w:rsidRPr="008A59C7">
        <w:rPr>
          <w:rFonts w:ascii="Arial" w:eastAsia="Arial" w:hAnsi="Arial" w:cs="Arial"/>
        </w:rPr>
        <w:lastRenderedPageBreak/>
        <w:t xml:space="preserve">Mendes TAB. </w:t>
      </w:r>
      <w:r w:rsidRPr="008A59C7">
        <w:rPr>
          <w:rFonts w:ascii="Arial" w:eastAsia="Arial" w:hAnsi="Arial" w:cs="Arial"/>
          <w:b/>
          <w:bCs/>
        </w:rPr>
        <w:t>Geriatria e Gerontologia</w:t>
      </w:r>
      <w:r w:rsidRPr="008A59C7">
        <w:rPr>
          <w:rFonts w:ascii="Arial" w:eastAsia="Arial" w:hAnsi="Arial" w:cs="Arial"/>
        </w:rPr>
        <w:t xml:space="preserve"> [Internet]. Barueri: Manole; 2014. p. 365. </w:t>
      </w:r>
    </w:p>
    <w:p w14:paraId="77B3402C" w14:textId="77777777" w:rsidR="00D06B88" w:rsidRDefault="00D06B88" w:rsidP="00D06B88">
      <w:pPr>
        <w:spacing w:after="0" w:line="240" w:lineRule="auto"/>
        <w:ind w:hanging="2"/>
        <w:jc w:val="both"/>
        <w:rPr>
          <w:rFonts w:ascii="Arial" w:eastAsia="Arial" w:hAnsi="Arial" w:cs="Arial"/>
        </w:rPr>
      </w:pPr>
      <w:r w:rsidRPr="008A59C7">
        <w:rPr>
          <w:rFonts w:ascii="Arial" w:eastAsia="Arial" w:hAnsi="Arial" w:cs="Arial"/>
        </w:rPr>
        <w:t xml:space="preserve">Rogers CR. </w:t>
      </w:r>
      <w:r w:rsidRPr="008A59C7">
        <w:rPr>
          <w:rFonts w:ascii="Arial" w:eastAsia="Arial" w:hAnsi="Arial" w:cs="Arial"/>
          <w:b/>
          <w:bCs/>
        </w:rPr>
        <w:t>Tornar-se Pessoa</w:t>
      </w:r>
      <w:r w:rsidRPr="008A59C7">
        <w:rPr>
          <w:rFonts w:ascii="Arial" w:eastAsia="Arial" w:hAnsi="Arial" w:cs="Arial"/>
        </w:rPr>
        <w:t>. 2ª ed. Rio de Janeiro: Editora Vozes; 2009. p.50 - 45 - 62 - 60 - 61 - 57- 59 - 66.</w:t>
      </w:r>
    </w:p>
    <w:p w14:paraId="4A04420C" w14:textId="303FD7DE" w:rsidR="005E10F4" w:rsidRDefault="005E10F4"/>
    <w:sectPr w:rsidR="005E10F4">
      <w:headerReference w:type="even" r:id="rId9"/>
      <w:headerReference w:type="default" r:id="rId10"/>
      <w:footerReference w:type="even" r:id="rId11"/>
      <w:foot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BC278" w14:textId="77777777" w:rsidR="00175ED7" w:rsidRDefault="00175ED7" w:rsidP="002B67DF">
      <w:pPr>
        <w:spacing w:after="0" w:line="240" w:lineRule="auto"/>
      </w:pPr>
      <w:r>
        <w:separator/>
      </w:r>
    </w:p>
  </w:endnote>
  <w:endnote w:type="continuationSeparator" w:id="0">
    <w:p w14:paraId="04153EF7" w14:textId="77777777" w:rsidR="00175ED7" w:rsidRDefault="00175ED7" w:rsidP="002B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BF27" w14:textId="77777777" w:rsidR="002B67DF" w:rsidRPr="00B27FA2" w:rsidRDefault="002B67DF" w:rsidP="00B27FA2">
    <w:pPr>
      <w:pStyle w:val="Rodap"/>
      <w:jc w:val="cente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622B" w14:textId="2AE4F3F3" w:rsidR="002B67DF" w:rsidRPr="00B27FA2" w:rsidRDefault="00B27FA2" w:rsidP="00B27FA2">
    <w:pPr>
      <w:pStyle w:val="Rodap"/>
      <w:jc w:val="center"/>
      <w:rPr>
        <w:i/>
      </w:rPr>
    </w:pPr>
    <w:r w:rsidRPr="00B27FA2">
      <w:rPr>
        <w:i/>
      </w:rPr>
      <w:t>CECCHIN, C. 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72B7D" w14:textId="77777777" w:rsidR="00175ED7" w:rsidRDefault="00175ED7" w:rsidP="002B67DF">
      <w:pPr>
        <w:spacing w:after="0" w:line="240" w:lineRule="auto"/>
      </w:pPr>
      <w:r>
        <w:separator/>
      </w:r>
    </w:p>
  </w:footnote>
  <w:footnote w:type="continuationSeparator" w:id="0">
    <w:p w14:paraId="7917F4C0" w14:textId="77777777" w:rsidR="00175ED7" w:rsidRDefault="00175ED7" w:rsidP="002B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2D66B" w14:textId="77777777" w:rsidR="002B67DF" w:rsidRDefault="00175ED7">
    <w:pPr>
      <w:pStyle w:val="Cabealho"/>
    </w:pPr>
    <w:r>
      <w:rPr>
        <w:noProof/>
        <w:lang w:eastAsia="pt-BR"/>
      </w:rPr>
      <w:pict w14:anchorId="340C1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1" o:spid="_x0000_s2050" type="#_x0000_t75" style="position:absolute;margin-left:0;margin-top:0;width:595.4pt;height:842.15pt;z-index:-251657216;mso-position-horizontal:center;mso-position-horizontal-relative:margin;mso-position-vertical:center;mso-position-vertical-relative:margin" o:allowincell="f">
          <v:imagedata r:id="rId1" o:title="ISSN 2317-8469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C087" w14:textId="77777777" w:rsidR="002B67DF" w:rsidRPr="00B27FA2" w:rsidRDefault="00175ED7" w:rsidP="00B27FA2">
    <w:pPr>
      <w:pStyle w:val="Cabealho"/>
      <w:jc w:val="center"/>
      <w:rPr>
        <w:i/>
      </w:rPr>
    </w:pPr>
    <w:r w:rsidRPr="00B27FA2">
      <w:rPr>
        <w:i/>
        <w:noProof/>
        <w:lang w:eastAsia="pt-BR"/>
      </w:rPr>
      <w:pict w14:anchorId="4EA7C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2" o:spid="_x0000_s2051" type="#_x0000_t75" style="position:absolute;left:0;text-align:left;margin-left:0;margin-top:0;width:595.4pt;height:842.15pt;z-index:-251656192;mso-position-horizontal:center;mso-position-horizontal-relative:margin;mso-position-vertical:center;mso-position-vertical-relative:margin" o:allowincell="f">
          <v:imagedata r:id="rId1" o:title="ISSN 2317-8469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A028A" w14:textId="77777777" w:rsidR="002B67DF" w:rsidRDefault="00175ED7">
    <w:pPr>
      <w:pStyle w:val="Cabealho"/>
    </w:pPr>
    <w:r>
      <w:rPr>
        <w:noProof/>
        <w:lang w:eastAsia="pt-BR"/>
      </w:rPr>
      <w:pict w14:anchorId="15243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0" o:spid="_x0000_s2049" type="#_x0000_t75" style="position:absolute;margin-left:0;margin-top:0;width:595.4pt;height:842.15pt;z-index:-251658240;mso-position-horizontal:center;mso-position-horizontal-relative:margin;mso-position-vertical:center;mso-position-vertical-relative:margin" o:allowincell="f">
          <v:imagedata r:id="rId1" o:title="ISSN 2317-8469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F7A7E"/>
    <w:multiLevelType w:val="multilevel"/>
    <w:tmpl w:val="310C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DF"/>
    <w:rsid w:val="000E7F89"/>
    <w:rsid w:val="00175ED7"/>
    <w:rsid w:val="002B67DF"/>
    <w:rsid w:val="004A1C34"/>
    <w:rsid w:val="005E10F4"/>
    <w:rsid w:val="00B12554"/>
    <w:rsid w:val="00B27FA2"/>
    <w:rsid w:val="00B315AA"/>
    <w:rsid w:val="00C0533A"/>
    <w:rsid w:val="00CC4B60"/>
    <w:rsid w:val="00D06B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3772E6"/>
  <w15:chartTrackingRefBased/>
  <w15:docId w15:val="{999A3D86-A3EC-4CBF-A102-000057E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6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7DF"/>
  </w:style>
  <w:style w:type="paragraph" w:styleId="Rodap">
    <w:name w:val="footer"/>
    <w:basedOn w:val="Normal"/>
    <w:link w:val="RodapChar"/>
    <w:uiPriority w:val="99"/>
    <w:unhideWhenUsed/>
    <w:rsid w:val="002B67DF"/>
    <w:pPr>
      <w:tabs>
        <w:tab w:val="center" w:pos="4252"/>
        <w:tab w:val="right" w:pos="8504"/>
      </w:tabs>
      <w:spacing w:after="0" w:line="240" w:lineRule="auto"/>
    </w:pPr>
  </w:style>
  <w:style w:type="character" w:customStyle="1" w:styleId="RodapChar">
    <w:name w:val="Rodapé Char"/>
    <w:basedOn w:val="Fontepargpadro"/>
    <w:link w:val="Rodap"/>
    <w:uiPriority w:val="99"/>
    <w:rsid w:val="002B67DF"/>
  </w:style>
  <w:style w:type="character" w:styleId="Hyperlink">
    <w:name w:val="Hyperlink"/>
    <w:qFormat/>
    <w:rsid w:val="00D06B88"/>
    <w:rPr>
      <w:color w:val="8E58B6"/>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servlet/articulo?codigo=78954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bge.gov.b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3989</Words>
  <Characters>21545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CCBS</dc:creator>
  <cp:keywords/>
  <dc:description/>
  <cp:lastModifiedBy>CCBS</cp:lastModifiedBy>
  <cp:revision>3</cp:revision>
  <dcterms:created xsi:type="dcterms:W3CDTF">2026-02-20T18:56:00Z</dcterms:created>
  <dcterms:modified xsi:type="dcterms:W3CDTF">2026-03-06T14:43:00Z</dcterms:modified>
</cp:coreProperties>
</file>